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Agents for Banks: Anthropic’s Ready‑Made Finance Toolkit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finance world are snapping up ready‑to‑run AI tools as Anthropic releases 10 specialised agent templates for banks, insurers and investment firms, promising faster pitchbooks, cleaner KYC, and smoother month‑end closes , and it matters because teams can go from idea to production in days, not months.</w:t>
      </w:r>
      <w:r/>
    </w:p>
    <w:p>
      <w:r/>
      <w:r>
        <w:t>Essential Takeaways</w:t>
      </w:r>
      <w:r/>
      <w:r/>
    </w:p>
    <w:p>
      <w:pPr>
        <w:pStyle w:val="ListBullet"/>
        <w:spacing w:line="240" w:lineRule="auto"/>
        <w:ind w:left="720"/>
      </w:pPr>
      <w:r/>
      <w:r>
        <w:rPr>
          <w:b/>
        </w:rPr>
        <w:t>What’s new:</w:t>
      </w:r>
      <w:r>
        <w:t xml:space="preserve"> Ten Claude‑powered agent templates target research, client coverage, finance and ops tasks, ready as plugins or managed cookbooks. </w:t>
      </w:r>
      <w:r/>
    </w:p>
    <w:p>
      <w:pPr>
        <w:pStyle w:val="ListBullet"/>
        <w:spacing w:line="240" w:lineRule="auto"/>
        <w:ind w:left="720"/>
      </w:pPr>
      <w:r/>
      <w:r>
        <w:rPr>
          <w:b/>
        </w:rPr>
        <w:t>Seamless workflow:</w:t>
      </w:r>
      <w:r>
        <w:t xml:space="preserve"> Claude now flows across Excel, PowerPoint, Word and Outlook, keeping context as work moves between apps , models to decks with no re‑explaining. </w:t>
      </w:r>
      <w:r/>
    </w:p>
    <w:p>
      <w:pPr>
        <w:pStyle w:val="ListBullet"/>
        <w:spacing w:line="240" w:lineRule="auto"/>
        <w:ind w:left="720"/>
      </w:pPr>
      <w:r/>
      <w:r>
        <w:rPr>
          <w:b/>
        </w:rPr>
        <w:t>Data connections:</w:t>
      </w:r>
      <w:r>
        <w:t xml:space="preserve"> New connectors and an MCP app give governed, real‑time access to market and proprietary data from partners like Moody’s and Dun &amp; Bradstreet. </w:t>
      </w:r>
      <w:r/>
    </w:p>
    <w:p>
      <w:pPr>
        <w:pStyle w:val="ListBullet"/>
        <w:spacing w:line="240" w:lineRule="auto"/>
        <w:ind w:left="720"/>
      </w:pPr>
      <w:r/>
      <w:r>
        <w:rPr>
          <w:b/>
        </w:rPr>
        <w:t>Practical feel:</w:t>
      </w:r>
      <w:r>
        <w:t xml:space="preserve"> Agents handle heavy, repetitive chores , KYC screening, general ledger reconciliation, month‑end close , freeing analysts for judgement calls. </w:t>
      </w:r>
      <w:r/>
    </w:p>
    <w:p>
      <w:pPr>
        <w:pStyle w:val="ListBullet"/>
        <w:spacing w:line="240" w:lineRule="auto"/>
        <w:ind w:left="720"/>
      </w:pPr>
      <w:r/>
      <w:r>
        <w:rPr>
          <w:b/>
        </w:rPr>
        <w:t>Compliance first:</w:t>
      </w:r>
      <w:r>
        <w:t xml:space="preserve"> Managed Agents include audit logs, credential vaults and per‑tool permissions so firms can inspect decisions before anything goes live.</w:t>
      </w:r>
      <w:r/>
      <w:r/>
    </w:p>
    <w:p>
      <w:pPr>
        <w:pStyle w:val="Heading2"/>
      </w:pPr>
      <w:r>
        <w:t>Why banks are suddenly installing prebuilt AI agents</w:t>
      </w:r>
      <w:r/>
    </w:p>
    <w:p>
      <w:r/>
      <w:r>
        <w:t>Anthropic’s new templates land at a moment when firms want dependable automation with minimal engineering upheaval, and you can almost hear the relief in deskside conversations. According to industry coverage, these agents package domain skills, connectors and subagents so a bank doesn’t have to design every piece from scratch. That matters because the worst part of adopting AI in finance is the plumbing , governed data access, audit trails and model orchestration , and these templates hand you a tested reference architecture. For anyone worried about losing control, Anthropic points to review and approval steps that keep humans firmly in charge.</w:t>
      </w:r>
      <w:r/>
    </w:p>
    <w:p>
      <w:pPr>
        <w:pStyle w:val="Heading2"/>
      </w:pPr>
      <w:r>
        <w:t>How Claude moves work from a spreadsheet to a pitch deck</w:t>
      </w:r>
      <w:r/>
    </w:p>
    <w:p>
      <w:r/>
      <w:r>
        <w:t>Claude now plugs into Microsoft Excel, PowerPoint, Word and Outlook, carrying context between them so a numbers person who starts a model in Excel won’t need to re‑explain anything when a deck is drafted in PowerPoint. In practise that means an analyst can ask Claude to update a model, then have a slide pack refresh automatically and an Outlook cover note drafted in the same voice. Reporters and trade outlets note this cross‑app continuity is a practical productivity win: fewer copy‑pastes, less rework, and fewer "did you update the deck?" emails. If you’re picking this up for your team, test with a low‑risk workflow first , sales decks or internal memos , before moving to client deliverables.</w:t>
      </w:r>
      <w:r/>
    </w:p>
    <w:p>
      <w:pPr>
        <w:pStyle w:val="Heading2"/>
      </w:pPr>
      <w:r>
        <w:t>The ten agents: what they actually do for front, middle and back office</w:t>
      </w:r>
      <w:r/>
    </w:p>
    <w:p>
      <w:r/>
      <w:r>
        <w:t>Anthropic split the agents across research and client coverage, and finance and operations , think Pitch Builder, Meeting Preparer and Model Builder on one side, and Valuation Reviewer, General Ledger Reconciler and Month‑End Closer on the other. Each agent can create outputs in the formats your teams already use: Excel models, PowerPoint pitchbooks, Word memos and Outlook drafts. Industry reports highlight the KYC Screener and Statement Auditor as particularly useful for compliance teams, because they assemble filings, check for completeness and surface escalations for human review. For fast chewers , desks that churn through lots of files , these agents can shave hours off routine work while keeping an audit trail.</w:t>
      </w:r>
      <w:r/>
    </w:p>
    <w:p>
      <w:pPr>
        <w:pStyle w:val="Heading2"/>
      </w:pPr>
      <w:r>
        <w:t>Partners and connectors: data is the secret sauce</w:t>
      </w:r>
      <w:r/>
    </w:p>
    <w:p>
      <w:r/>
      <w:r>
        <w:t>AI agents are only as good as the data they see, and Anthropic is extending connectors to market providers and firms’ own systems so Claude can access things like Capital IQ, Morningstar and private data rooms, all under governed controls. New partners called out include Dun &amp; Bradstreet, Fiscal AI, Financial Modeling Prep, Guidepoint, IBISWorld, SS&amp;C IntraLinks, Third Bridge and Verisk, while Moody’s has launched an MCP app to surface credit data inside Claude. The upshot for firms is practical: models and recommendations tied to live, vetted sources, not ad‑hoc scraping. If your compliance team demands provenance, these connectors and the managed‑agent audit logs are the features you want to evaluate first.</w:t>
      </w:r>
      <w:r/>
    </w:p>
    <w:p>
      <w:pPr>
        <w:pStyle w:val="Heading2"/>
      </w:pPr>
      <w:r>
        <w:t>Deploying as a plugin or a managed agent , which should you choose?</w:t>
      </w:r>
      <w:r/>
    </w:p>
    <w:p>
      <w:r/>
      <w:r>
        <w:t>There are two operational modes. Use the plugin in Claude Cowork or Claude Code and agents run alongside human analysts, interacting with local files on the desktop. Or choose Claude Managed Agents to run autonomously across books of deals or nightly schedules, with long‑running sessions, credential vaults and central logs. Smaller teams or advisory desks might prefer the plugin route for tight control and stepwise adoption. Large institutions that need scheduled, enterprise‑scale automation , think nightly reconciliations or batch KYC processing , will find the managed option more compelling. Either way, firms keep the final sign‑off and retention controls.</w:t>
      </w:r>
      <w:r/>
    </w:p>
    <w:p>
      <w:pPr>
        <w:pStyle w:val="Heading2"/>
      </w:pPr>
      <w:r>
        <w:t>What to trial first and pitfalls to watch</w:t>
      </w:r>
      <w:r/>
    </w:p>
    <w:p>
      <w:r/>
      <w:r>
        <w:t>Start small: try the Pitch Builder for internal decks or the Meeting Preparer to build client briefs, and measure time saved and error reductions. Make sure you involve compliance and IT up front so connector access, data governance and logging meet your rules. Watch for over‑automation: agents are excellent at routine synthesis, but they can miss nuanced judgement calls or novel risk flags. Keep humans in the loop for approvals, and run periodic audits of the agents’ outputs to catch drift or unexpected behaviour.</w:t>
      </w:r>
      <w:r/>
    </w:p>
    <w:p>
      <w:r/>
      <w:r>
        <w:t>It's a small change that could make every financial workflow noticeably faster and more auditable.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https://australianfintech.com.au/anthropic-releases-10-ai-agents-for-banks-insurers-and-investment-firms/</w:t>
        </w:r>
      </w:hyperlink>
      <w:r>
        <w:t xml:space="preserve"> - Please view link - unable to able to access data</w:t>
      </w:r>
      <w:r/>
    </w:p>
    <w:p>
      <w:pPr>
        <w:pStyle w:val="ListNumber"/>
        <w:spacing w:line="240" w:lineRule="auto"/>
        <w:ind w:left="720"/>
      </w:pPr>
      <w:r/>
      <w:hyperlink r:id="rId10">
        <w:r>
          <w:rPr>
            <w:color w:val="0000EE"/>
            <w:u w:val="single"/>
          </w:rPr>
          <w:t>https://www.axios.com/2026/05/05/anthropic-wall-street-dimon-amodei</w:t>
        </w:r>
      </w:hyperlink>
      <w:r>
        <w:t xml:space="preserve"> - Anthropic is strengthening its presence on Wall Street by expanding partnerships with major financial institutions and launching 10 new AI agents tailored to routine financial workflows, such as creating pitchbooks, building financial models, and reviewing audits and valuations. The company's goal is to drastically shorten deployment times for these tools from months to days, according to Nicholas Lin, Anthropic's head of product for financial services. This move solidifies Anthropic’s position as the leading AI provider in the finance sector, although it faces competition from OpenAI, which recently introduced its own financial-focused tools with the release of GPT 5.5. These developments come as Anthropic prepares for an anticipated public offering later in the year. (</w:t>
      </w:r>
      <w:hyperlink r:id="rId16">
        <w:r>
          <w:rPr>
            <w:color w:val="0000EE"/>
            <w:u w:val="single"/>
          </w:rPr>
          <w:t>axios.com</w:t>
        </w:r>
      </w:hyperlink>
      <w:r>
        <w:t>)</w:t>
      </w:r>
      <w:r/>
    </w:p>
    <w:p>
      <w:pPr>
        <w:pStyle w:val="ListNumber"/>
        <w:spacing w:line="240" w:lineRule="auto"/>
        <w:ind w:left="720"/>
      </w:pPr>
      <w:r/>
      <w:hyperlink r:id="rId12">
        <w:r>
          <w:rPr>
            <w:color w:val="0000EE"/>
            <w:u w:val="single"/>
          </w:rPr>
          <w:t>https://www.forbes.com/sites/the-prompt/2026/05/05/anthropic-is-now-targeting-finance-after-revolutionizing-coding/</w:t>
        </w:r>
      </w:hyperlink>
      <w:r>
        <w:t xml:space="preserve"> - After upending the coding world with Claude Code, Anthropic has a new target: financial services. The company announced on Tuesday that it's releasing 10 new AI agents catering to different types of financial work including building pitchbooks, reviewing earnings, drafting credit memos and auditing statements. (</w:t>
      </w:r>
      <w:hyperlink r:id="rId17">
        <w:r>
          <w:rPr>
            <w:color w:val="0000EE"/>
            <w:u w:val="single"/>
          </w:rPr>
          <w:t>forbes.com</w:t>
        </w:r>
      </w:hyperlink>
      <w:r>
        <w:t>)</w:t>
      </w:r>
      <w:r/>
    </w:p>
    <w:p>
      <w:pPr>
        <w:pStyle w:val="ListNumber"/>
        <w:spacing w:line="240" w:lineRule="auto"/>
        <w:ind w:left="720"/>
      </w:pPr>
      <w:r/>
      <w:hyperlink r:id="rId11">
        <w:r>
          <w:rPr>
            <w:color w:val="0000EE"/>
            <w:u w:val="single"/>
          </w:rPr>
          <w:t>https://coincentral.com/anthropic-launches-10-ai-agents-for-banks-insurers-and-financial-firms/</w:t>
        </w:r>
      </w:hyperlink>
      <w:r>
        <w:t xml:space="preserve"> - Anthropic has released 10 new AI agents aimed at financial services companies, including banks, insurers, and investment managers. The launch took place at an event in New York on Tuesday, May 5. (</w:t>
      </w:r>
      <w:hyperlink r:id="rId18">
        <w:r>
          <w:rPr>
            <w:color w:val="0000EE"/>
            <w:u w:val="single"/>
          </w:rPr>
          <w:t>coincentral.com</w:t>
        </w:r>
      </w:hyperlink>
      <w:r>
        <w:t>)</w:t>
      </w:r>
      <w:r/>
    </w:p>
    <w:p>
      <w:pPr>
        <w:pStyle w:val="ListNumber"/>
        <w:spacing w:line="240" w:lineRule="auto"/>
        <w:ind w:left="720"/>
      </w:pPr>
      <w:r/>
      <w:hyperlink r:id="rId14">
        <w:r>
          <w:rPr>
            <w:color w:val="0000EE"/>
            <w:u w:val="single"/>
          </w:rPr>
          <w:t>https://www.pymnts.com/news/artificial-intelligence/2026/anthropic-targets-financial-services-space-with-new-ai-agents/</w:t>
        </w:r>
      </w:hyperlink>
      <w:r>
        <w:t xml:space="preserve"> - Anthropic debuted 10 new financial services-focused artificial intelligence agents, according to a Tuesday (May 5) announcement, as it continues to target enterprise clients. (</w:t>
      </w:r>
      <w:hyperlink r:id="rId19">
        <w:r>
          <w:rPr>
            <w:color w:val="0000EE"/>
            <w:u w:val="single"/>
          </w:rPr>
          <w:t>pymnts.com</w:t>
        </w:r>
      </w:hyperlink>
      <w:r>
        <w:t>)</w:t>
      </w:r>
      <w:r/>
    </w:p>
    <w:p>
      <w:pPr>
        <w:pStyle w:val="ListNumber"/>
        <w:spacing w:line="240" w:lineRule="auto"/>
        <w:ind w:left="720"/>
      </w:pPr>
      <w:r/>
      <w:hyperlink r:id="rId13">
        <w:r>
          <w:rPr>
            <w:color w:val="0000EE"/>
            <w:u w:val="single"/>
          </w:rPr>
          <w:t>https://www.marketscreener.com/news/anthropic-deepens-finance-push-with-10-new-ai-agents-for-banks-insurers-ce7f58dcdd81f127</w:t>
        </w:r>
      </w:hyperlink>
      <w:r>
        <w:t xml:space="preserve"> - Artificial-intelligence lab Anthropic is diving deeper into the financial services industry, releasing software on Tuesday that can speed up myriad tasks for banks, insurers and other companies. (</w:t>
      </w:r>
      <w:hyperlink r:id="rId20">
        <w:r>
          <w:rPr>
            <w:color w:val="0000EE"/>
            <w:u w:val="single"/>
          </w:rPr>
          <w:t>marketscreener.com</w:t>
        </w:r>
      </w:hyperlink>
      <w:r>
        <w:t>)</w:t>
      </w:r>
      <w:r/>
    </w:p>
    <w:p>
      <w:pPr>
        <w:pStyle w:val="ListNumber"/>
        <w:spacing w:line="240" w:lineRule="auto"/>
        <w:ind w:left="720"/>
      </w:pPr>
      <w:r/>
      <w:hyperlink r:id="rId15">
        <w:r>
          <w:rPr>
            <w:color w:val="0000EE"/>
            <w:u w:val="single"/>
          </w:rPr>
          <w:t>https://www.economictimes.indiatimes.com/tech/artificial-intelligence/anthropic-deepens-finance-push-with-10-new-ai-agents-for-banks-insurers/amp_articleshow/130832547.cms</w:t>
        </w:r>
      </w:hyperlink>
      <w:r>
        <w:t xml:space="preserve"> - AI firm Anthropic is launching new software for banks and insurers. Ten specialized AI programs will automate tasks like building pitchbooks and auditing statements. This move aims to boost efficiency in the financial sector. Major companies like Goldman Sachs and Visa are already using Anthropic's technology. The company's CEO is set to speak with JPMorgan Chase's CEO. (</w:t>
      </w:r>
      <w:hyperlink r:id="rId21">
        <w:r>
          <w:rPr>
            <w:color w:val="0000EE"/>
            <w:u w:val="single"/>
          </w:rPr>
          <w:t>m.economictimes.com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ustralianfintech.com.au/anthropic-releases-10-ai-agents-for-banks-insurers-and-investment-firms/" TargetMode="External"/><Relationship Id="rId10" Type="http://schemas.openxmlformats.org/officeDocument/2006/relationships/hyperlink" Target="https://www.axios.com/2026/05/05/anthropic-wall-street-dimon-amodei" TargetMode="External"/><Relationship Id="rId11" Type="http://schemas.openxmlformats.org/officeDocument/2006/relationships/hyperlink" Target="https://coincentral.com/anthropic-launches-10-ai-agents-for-banks-insurers-and-financial-firms/" TargetMode="External"/><Relationship Id="rId12" Type="http://schemas.openxmlformats.org/officeDocument/2006/relationships/hyperlink" Target="https://www.forbes.com/sites/the-prompt/2026/05/05/anthropic-is-now-targeting-finance-after-revolutionizing-coding/" TargetMode="External"/><Relationship Id="rId13" Type="http://schemas.openxmlformats.org/officeDocument/2006/relationships/hyperlink" Target="https://www.marketscreener.com/news/anthropic-deepens-finance-push-with-10-new-ai-agents-for-banks-insurers-ce7f58dcdd81f127" TargetMode="External"/><Relationship Id="rId14" Type="http://schemas.openxmlformats.org/officeDocument/2006/relationships/hyperlink" Target="https://www.pymnts.com/news/artificial-intelligence/2026/anthropic-targets-financial-services-space-with-new-ai-agents/" TargetMode="External"/><Relationship Id="rId15" Type="http://schemas.openxmlformats.org/officeDocument/2006/relationships/hyperlink" Target="https://www.economictimes.indiatimes.com/tech/artificial-intelligence/anthropic-deepens-finance-push-with-10-new-ai-agents-for-banks-insurers/amp_articleshow/130832547.cms" TargetMode="External"/><Relationship Id="rId16" Type="http://schemas.openxmlformats.org/officeDocument/2006/relationships/hyperlink" Target="https://www.axios.com/2026/05/05/anthropic-wall-street-dimon-amodei?utm_source=openai" TargetMode="External"/><Relationship Id="rId17" Type="http://schemas.openxmlformats.org/officeDocument/2006/relationships/hyperlink" Target="https://www.forbes.com/sites/the-prompt/2026/05/05/anthropic-is-now-targeting-finance-after-revolutionizing-coding/?utm_source=openai" TargetMode="External"/><Relationship Id="rId18" Type="http://schemas.openxmlformats.org/officeDocument/2006/relationships/hyperlink" Target="https://coincentral.com/anthropic-launches-10-ai-agents-for-banks-insurers-and-financial-firms/?utm_source=openai" TargetMode="External"/><Relationship Id="rId19" Type="http://schemas.openxmlformats.org/officeDocument/2006/relationships/hyperlink" Target="https://www.pymnts.com/news/artificial-intelligence/2026/anthropic-targets-financial-services-space-with-new-ai-agents/?utm_source=openai" TargetMode="External"/><Relationship Id="rId20" Type="http://schemas.openxmlformats.org/officeDocument/2006/relationships/hyperlink" Target="https://www.marketscreener.com/news/anthropic-deepens-finance-push-with-10-new-ai-agents-for-banks-insurers-ce7f58dcdd81f127?utm_source=openai" TargetMode="External"/><Relationship Id="rId21" Type="http://schemas.openxmlformats.org/officeDocument/2006/relationships/hyperlink" Target="https://m.economictimes.com/tech/artificial-intelligence/anthropic-deepens-finance-push-with-10-new-ai-agents-for-banks-insurers/amp_articleshow/130832547.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