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Evri Warns Customers of Rising Smishing Scams Impersonating Company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Evri, a major parcel delivery company, has issued an urgent warning to customers about the increasing number of sophisticated scam text messages, known as smishing, impersonating them. These fraudulent messages are becoming more common and are a leading type of smishing, which involves sending texts that mimic trusted organizations to extract personal and financial information from recipients. With the prevalence of online shopping in Britain, these scams pose a significant risk, especially to those expecting deliveries.</w:t>
      </w:r>
    </w:p>
    <w:p>
      <w:r>
        <w:t>From April 2023 to April 2024, Evri reported a 174% increase in scam incidents, leading to the shutdown of over 5,000 scam sites, marking a 268% rise from the previous year. The scammers' tactics include using technologies like iMessage and Rich Communication Services (RCS), making the malicious links harder to detect. Consumers are advised to be wary of messages with grammatical errors, generic greetings such as "Dear Customer," or slight misspellings in email addresses. Evri's legitimate communications will not ask for payments or include dubious links.</w:t>
      </w:r>
    </w:p>
    <w:p>
      <w:r>
        <w:t>If consumers suspect they have fallen victim to such scams, they should contact their bank or card provider immediately and report the incident to Action Fraud.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