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Unveils GPT-4o with Enhanced Features and Strategic Partnerships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the tech company, unveiled its newest AI model, GPT-4o, on 13 May 2024 in San Francisco. The announcement was made alongside upgrades including a desktop service and enhanced voice assistant abilities. Mira Murati, Chief Technology Officer, emphasized the model's speed and broader accessibility, as it extends features previously only available to paid users to free users. This launch also showcased OpenAI's advancements in analyzing multimedia content and interpreting emotional cues through its AI voice systems. Despite speculations of releasing a search tool to rival Google, CEO Sam Altman clarified that the current reveal was not related to such a project. Furthermore, OpenAI is reportedly nearing an agreement to integrate its AI functions into Apple's iPhone OS, indicating a strategic expansion into mobile technology. Concurrently, OpenAI is negotiating copyright infringement lawsuits from major news publishers regarding the use of their content in training AI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