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Planned Demolition of Collapsed Francis Scott Key Bridge to Begin Following Weather Delays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planned demolition of a collapsed section of the Francis Scott Key Bridge in Baltimore is scheduled to begin on Monday, following a delay due to adverse weather conditions. The demolition was initially set for Saturday but was pushed back first to Sunday and then to Monday at 5 p.m. due to lightning.</w:t>
      </w:r>
    </w:p>
    <w:p>
      <w:r>
        <w:t>The bridge had partially collapsed nearly seven weeks ago when the 213-million-pound cargo ship Dali struck one of its pillars on March 26, causing significant damage and resulting in the deaths of six construction workers. The collapse has also hindered operations at the Port of Baltimore, prompting investigations into the incident.</w:t>
      </w:r>
    </w:p>
    <w:p>
      <w:r>
        <w:t>The operation aims to remove the debris and release the Dali cargo ship from the remnants of the bridge. The demolition will involve small explosives to break the bridge fragment into smaller pieces, a method described as standard for controlled demolitions.</w:t>
      </w:r>
    </w:p>
    <w:p>
      <w:r>
        <w:t>Throughout this operation, the 21 crew members of the Dali, who have been on board since the accident, will remain on the ship and will be provided a safe area to shelter during the demolition. Despite the constraints, the crew continues to perform their duties under the management of Synergy Marine Group.</w:t>
      </w:r>
    </w:p>
    <w:p>
      <w:r>
        <w:t>This event unfolds ahead of a scheduled hearing by the House Committee on Transportation and Infrastructure set for Wednesday, where testimony from various officials is expected.</w:t>
      </w:r>
    </w:p>
    <w:p>
      <w:r>
        <w:t>Local communities have been informed to expect sounds similar to fireworks and see puffs of smoke during the demolition, with notifications to be sent to local residents. Meanwhile, efforts are ongoing to assist the crew with communication, as their cell phones have been confiscated for investigative purposes, limiting their access to personal contact and financial resources.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