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Aurrigo Wins £2.5 Million Contract for Autonomous Baggage Handling Technology at Singapore Changi Airport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UK-based company, Aurrigo, has secured a £2.5 million contract with Singapore Changi Airport to implement autonomous baggage handling technology. Coventry's Aurrigo will supply self-driving baggage trolleys, known as Auto-Dolly Tugs, which are designed to transport significantly more luggage compared to traditional diesel-powered tugs. This deal, finalized on May 14, 2024, marks a significant advancement in airport operations and is poised to influence global airport practices.</w:t>
      </w:r>
    </w:p>
    <w:p>
      <w:r>
        <w:t>The Auto-Dolly Tugs are electric, offering a greener alternative to the conventional methods, with the capability to carry 1.5 tonnes and tow an additional 7.5 tonnes of luggage. This new technology not only enhances efficiency but also potentially reduces the likelihood of industrial action related to baggage handling, following disruptions due to threatened strikes in the UK last year.</w:t>
      </w:r>
    </w:p>
    <w:p>
      <w:r>
        <w:t>Professor David Keene, CEO of Aurrigo, highlighted the partnership's exploration of the technology since 2020 and the successful testing that led to this agreement. Meanwhile, Ms. Poh Li San of Changi Airport Group expressed enthusiasm about trialing the fleet.</w:t>
      </w:r>
    </w:p>
    <w:p>
      <w:r>
        <w:t>This contract comes as part of broader achievements by Aurrigo, following the introduction of their driverless shuttles in Prague, which represented a significant export success post-Brexit.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