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Comedian's AI-Generated Song 'BBL Drizzy' Goes Viral Celebrating Pop Culture and AI in Music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AI-generated song, “BBL Drizzy,” has gained viral popularity across various social platforms and cultural contexts. The song was created by 39-year-old comedian Willonius Hatcher, who used AI software to compose music in the style of 1970s soul. Inspired by the recent rap feud between Kendrick Lamar and Drake, which included an allegation by Rick Ross that Drake had undergone a Brazilian butt lift, Hatcher wrote light-hearted lyrics celebrating the procedure.</w:t>
      </w:r>
    </w:p>
    <w:p>
      <w:r>
        <w:t>Although AI-generated art often meets skepticism, “BBL Drizzy” has been widely embraced, being featured in weddings, birthday parties, and even classical dance performances globally. The song’s popularity increased after rap producer Metro Boomin sampled it in his latest album with rapper Future.</w:t>
      </w:r>
    </w:p>
    <w:p>
      <w:r>
        <w:t>Hatcher, who has a background in comedy and screenwriting, became interested in AI tools during the pandemic, using them to create numerous projects. His work has garnered attention, including a feature in WIRED Magazine. Hatcher views AI as a creative equalizer, allowing artists without extensive resources to produce and share their work at a rapid pace. Despite recognizing the potential risks of AI, he emphasizes that the technology reflects the intentions of its users, advocating for its use in positive and creative endeavors. Hatcher is currently in Los Angeles to shoot a music video for "BBL Drizzy" while attending AI and comedy festivals.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