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Games Developer Uncovers 1988 Emoji-Like Characters on Retro Japanese Devices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Emoji, often considered a modern-day communication tool, actually have a deeper historical origin than previously thought. Matt Sephton, a games developer and blogger, has uncovered characters dating back to 1988 through his exploration of retro Japanese devices.</w:t>
      </w:r>
    </w:p>
    <w:p>
      <w:r>
        <w:t>Sephton's research led him to the PA-8500, a Japanese device that featured 102 emoji-like characters, including animals and symbols. This discovery challenges the common belief that the first emoji were created by SoftBank in 1997. Before the PA-8500, Sephton also examined the Sharp PI-4000 from 1994 and the NEC PI-ET1 from 1990, both containing early forms of emoji.</w:t>
      </w:r>
    </w:p>
    <w:p>
      <w:r>
        <w:t>While Sephton suggests the PA-8500 and its 1988 release date as the starting point for emoji, he acknowledges that the history of these characters is complex and varies depending on one's definition.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