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 Sports Unveils Trailer for College Football 25 Game Featuring Top FBS Players and Programs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EA Sports has unveiled the trailer for its highly anticipated College Football 25 game, set for release on July 19, 2024. This marks the first installment in the series since 2013. The game will include most active FBS players and all FBS programs. Prominent players in the new edition include Michigan's Donovan Edwards, Texas’ Quinn Ewers, and Colorado’s Travis Hunter, who feature on the cover. The Deluxe Edition cover also includes Georgia's Carson Beck, Ohio State's Quinshon Judkins, and Alabama's Jalen Milroe.</w:t>
      </w:r>
    </w:p>
    <w:p>
      <w:r>
        <w:t>The trailer showcases various teams, such as Clemson, Notre Dame, and Penn State. Fans can preorder the game with prices ranging from $70 to $150. Players who opted into the game receive a $600 NIL payment and a free copy, with over 13,000 FBS athletes opting in. Key features include "Team Builder," "Dynasty Mode," and "Road to Glory" mode, allowing players to immerse themselves in college football experiences.</w:t>
      </w:r>
    </w:p>
    <w:p>
      <w:r>
        <w:t>Notable appearances in the trailer include Pitt’s Javon McIntyre and Syracuse's Kyle McCord. The game will be available on both Xbox and PlayStation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