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Boeing's Starliner crewed spaceflight delayed by helium leak, new launch set for June 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NASA has announced another delay for Boeing's first crewed spaceflight using the Starliner spacecraft due to a helium leak in the service module. Initially set for May 6, the launch is now aimed for June 1, with backup windows on June 5 and June 6. NASA and Boeing teams are working to address the leak, which was traced to a flange on a reaction control system thruster. </w:t>
      </w:r>
    </w:p>
    <w:p>
      <w:r>
        <w:t xml:space="preserve">NASA astronauts Suni Williams and Butch Wilmore, who have been in quarantine since the first scrubbed attempt, will remain there until the new launch date. This mission, part of NASA's Commercial Crew Program, is intended to evaluate the reliability and redundancy of the Starliner propulsion system. </w:t>
      </w:r>
    </w:p>
    <w:p>
      <w:r>
        <w:t>The Crew Flight Test, a significant milestone for Boeing after years of development delays, aims to transport Williams and Wilmore to the International Space Station for a week-long mission. If successful, this would be the sixth maiden voyage of a crewed spacecraft in U.S. history. The flight readiness review is scheduled before the final launch attempt from Cape Canaveral,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