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Evolving Presence of Trump and Foreign Influence on TikTok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Trump's Increasing Presence on TikTok Amid Political Controversies</w:t>
      </w:r>
    </w:p>
    <w:p>
      <w:r>
        <w:t>Recent analysis indicates a significant rise in pro-Trump content on TikTok, with nearly 1.29 million posts supporting Donald Trump compared to 651,000 for Joe Biden since November. This surge comes as Trump's allies and surrogates leverage the platform, traditionally seen as a liberal stronghold, to bolster his 2024 presidential campaign. Trump himself has rallied young voters, urging them to support him to protect their access to TikTok, which faces potential U.S. bans due to its Chinese ownership.</w:t>
      </w:r>
    </w:p>
    <w:p>
      <w:pPr>
        <w:pStyle w:val="Heading3"/>
      </w:pPr>
      <w:r>
        <w:t>TikTok's Efforts to Limit Foreign Media Influence in Elections</w:t>
      </w:r>
    </w:p>
    <w:p>
      <w:r>
        <w:t>TikTok announced new measures on May 23, 2024, to restrict the reach of state-affiliated media accounts from Russia and China, particularly focusing on accounts attempting to influence global events and affairs outside their home countries. This move aims to curb misinformation in a critical election year, reflecting ongoing concerns about foreign propaganda and national security risks.</w:t>
      </w:r>
    </w:p>
    <w:p>
      <w:pPr>
        <w:pStyle w:val="Heading3"/>
      </w:pPr>
      <w:r>
        <w:t>Covert Influence Operations on TikTok</w:t>
      </w:r>
    </w:p>
    <w:p>
      <w:r>
        <w:t>TikTok disclosed that it dismantled 15 covert influence operations in the first four months of 2024, with networks targeting various countries, including the United States. Most notably, a large operation from China aimed at promoting Chinese policies and culture to U.S. users was taken down. This is part of TikTok's broader effort to manage misinformation and foreign influence on its platform.</w:t>
      </w:r>
    </w:p>
    <w:p>
      <w:r>
        <w:t>These developments underscore the evolving political landscape on social media and the ongoing debates around national security, foreign influence, and misinformation leading up to the 2024 U.S.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