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 Announces Shift to T+1 Settlement Cycle for Stock Transactions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Shortened Settlement Cycle for Stock Transactions Set to Begin</w:t>
      </w:r>
    </w:p>
    <w:p>
      <w:r>
        <w:rPr>
          <w:b/>
        </w:rPr>
        <w:t>New York, NY</w:t>
      </w:r>
      <w:r>
        <w:t>, May 3, 2024 – Starting May 28, 2024, the settlement cycle for broker-dealer transactions will shift from two business days ("T+2") to one business day ("T+1"), according to an announcement from the Securities and Exchange Commission (SEC). This change aims to make financial markets more resilient and timely, though some financial firms are preparing for potential initial disruptions.</w:t>
      </w:r>
    </w:p>
    <w:p>
      <w:r>
        <w:t>Currently, it takes two business days for stock transactions to settle, meaning the stock is transferred to the buyer's account, and cash is delivered to the seller's account within that time frame. Under the new "T+1" rule, this process will occur within one business day, affecting stocks, bonds, municipal securities, exchange-traded funds, some mutual funds, and limited partnerships traded on exchanges.</w:t>
      </w:r>
    </w:p>
    <w:p>
      <w:r>
        <w:t>The shift to a shorter settlement cycle is partly in response to the 2021 meme stock frenzy, where stocks like GameStop and AMC Entertainment saw sudden, dramatic increases driven by social media. Market strain prompted platforms like Robinhood to temporarily halt trading due to T+2-related collateral requirements. Advocates argue that T+1 will reduce such risks by freeing up liquidity and reducing margin volatility.</w:t>
      </w:r>
    </w:p>
    <w:p>
      <w:r>
        <w:rPr>
          <w:b/>
        </w:rPr>
        <w:t>Boeing to Present Quality Control Fixes to FAA</w:t>
      </w:r>
    </w:p>
    <w:p>
      <w:r>
        <w:rPr>
          <w:b/>
        </w:rPr>
        <w:t>Washington, D.C.</w:t>
      </w:r>
      <w:r>
        <w:t>, May 3, 2024 – Boeing is set to present a plan to the Federal Aviation Administration (FAA) next week to address quality control issues identified in its 737 Max production line. This follows an FAA audit revealing multiple compliance failures that led to a hole in an airborne 737 Max in January. The FAA gave Boeing a 90-day deadline to submit corrective actions, which expires soon.</w:t>
      </w:r>
    </w:p>
    <w:p>
      <w:r>
        <w:t>Boeing has been actively engaging with the FAA to prepare the plan, aiming to ensure sustained improvements in manufacturing quality. FAA Administrator Mike Whitaker noted this submission marks the beginning of a rigorous process to restore Boeing’s safety standards.</w:t>
      </w:r>
    </w:p>
    <w:p>
      <w:r>
        <w:rPr>
          <w:b/>
        </w:rPr>
        <w:t>Meta Appoints AI Advisory Council</w:t>
      </w:r>
    </w:p>
    <w:p>
      <w:r>
        <w:rPr>
          <w:b/>
        </w:rPr>
        <w:t>Menlo Park, CA</w:t>
      </w:r>
      <w:r>
        <w:t>, May 3, 2024 – Meta has established an AI advisory council consisting of four White male tech entrepreneurs: Patrick Collison (Stripe), Nat Friedman (former GitHub CEO), Tobi Lütke (Shopify), and Charlie Songhurst (former Microsoft). The council will guide Meta's AI strategy amid significant investments in AI infrastructure.</w:t>
      </w:r>
    </w:p>
    <w:p>
      <w:r>
        <w:t>The all-White, all-male composition of the council has drawn criticism for lacking diversity. Meta's decision echoes past controversies, such as OpenAI's male-only board, which later included women following public backlash.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