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Construction Begins on Norwich Travelodge Hotel in Chamberlain 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Norwich Travelodge Construction Underway</w:t>
      </w:r>
    </w:p>
    <w:p>
      <w:r>
        <w:t xml:space="preserve">Construction has commenced on a new multi-million-pound Travelodge hotel in Norwich city centre. The 91-room hotel will be located in Chamberlain House on Guildhall Hill, atop the former Tesco Express supermarket, which ceased operations in May 2022. The development, a project by Associated British Foods, received approval from Norwich City Council in July 2021 and involves an £8-10 million investment. </w:t>
      </w:r>
    </w:p>
    <w:p>
      <w:r>
        <w:t>London-based demolition company Valori began preparatory work on Dove Street and Pottergate last week. A Travelodge spokesperson confirmed the company's commitment to opening its fourth hotel in Norwich, with the expected completion date in 2025. The project is anticipated to create at least 28 jobs. No guest parking will be available on-site; however, guests can utilize nearby St Andrews Car Park.</w:t>
      </w:r>
    </w:p>
    <w:p>
      <w:pPr>
        <w:pStyle w:val="Heading3"/>
      </w:pPr>
      <w:r>
        <w:t>Wallingford Road Closure for D-Day Event</w:t>
      </w:r>
    </w:p>
    <w:p>
      <w:r>
        <w:t>South Oxfordshire District Council has announced a road closure in Wallingford for the 80th anniversary of D-Day on June 6. St Martin's Street and St Mary's Street, from High Street Junction to St Leonard's Square, will be closed to vehicles from 8-10 pm. The event will include live music from local school bands, prayers, poems, and a procession. The Benson Military Wives Choir will also perform, and there will be a national beacon lighting ceremony. Emergency service vehicles are exempt from the road closure, subject to police discretion.</w:t>
      </w:r>
    </w:p>
    <w:p>
      <w:pPr>
        <w:pStyle w:val="Heading3"/>
      </w:pPr>
      <w:r>
        <w:t>Enstone Airfield to Get New Facility</w:t>
      </w:r>
    </w:p>
    <w:p>
      <w:r>
        <w:t xml:space="preserve">The West Oxfordshire District Council has approved plans for a new flight viewing facility at Enstone Airfield near Chipping Norton, despite local noise concerns. The development by Enstone Airlines will feature a single and two-storey instruction base with offices, a garage for a fire and rescue vehicle, and additional washrooms. </w:t>
      </w:r>
    </w:p>
    <w:p>
      <w:r>
        <w:t>Opponents raised concerns about increased noise and flying activity, but planning officers found no substantial evidence linking the new facility to higher noise levels. The airfield, historically used for microlights, light aircraft, and motor gliders, aims to provide a better operational environment for the flying school.</w:t>
      </w:r>
    </w:p>
    <w:p>
      <w:pPr>
        <w:pStyle w:val="Heading3"/>
      </w:pPr>
      <w:r>
        <w:t>Planned Mobile Mast for Blaenavon Industrial Estate</w:t>
      </w:r>
    </w:p>
    <w:p>
      <w:r>
        <w:t>Cornerstone, a UK mobile infrastructure services company, has applied to Torfaen Borough Council for a new mobile phone mast at Gilchrist Thomas Industrial Estate, Blaenavon. The proposed structure includes a 20-meter monopole with six antennas and associated equipment. The site is within the Blaenavon World Heritage Area. Cornerstone has agreed to comply with the council’s request for the mast to be finished in black or dark green to reduce its visual impact. The council’s planning department will determine if a full planning application is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