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Predictions for Newcastle United's Transfers Set for Summer Window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Predictions for Newcastle United's Transfers as per AI Analysis</w:t>
      </w:r>
    </w:p>
    <w:p>
      <w:r>
        <w:t>With the Premier League's 2023/24 season wrapped up, clubs are now preparing for the upcoming transfer window, set to open on June 14th, coinciding with the start of Euro 2024 in Germany. AI predictions have indicated potential transfer movements for Newcastle United and other prominent Premier League clubs.</w:t>
      </w:r>
    </w:p>
    <w:p>
      <w:r>
        <w:t>Newcastle United, under the guidance of manager Eddie Howe, is expected to see significant player activity. AI forecasts suggest Newcastle will see the departure of Miguel Almiron, who could join Napoli in a deal valued at €50 million (£42.5 million). Meanwhile, Brentford striker Ivan Toney is predicted to rejoin Newcastle for around £85 million, marking a return to the club he left in 2018. Additionally, Arsenal goalkeeper Aaron Ramsdale is anticipated to transfer to Newcastle for £25 million to enhance their goalkeeping options.</w:t>
      </w:r>
    </w:p>
    <w:p>
      <w:r>
        <w:t>The AI prediction also envisions Tottenham Hotspur losing Son Heung-min to Atletico Madrid for €68 million (£57.8 million), Chelsea acquiring Achraf Hakimi from Paris Saint-Germain for £60 million, and a surprising move of Kylian Mbappe to Manchester United, despite his near-confirmed transfer to Real Madrid.</w:t>
      </w:r>
    </w:p>
    <w:p>
      <w:r>
        <w:t>These predicted transactions reflect the continual dynamism and strategic investments within the football industry, aiming to bolster teams' performances in the forthcoming season.</w:t>
      </w:r>
    </w:p>
    <w:p>
      <w:r>
        <w:rPr>
          <w:b/>
        </w:rPr>
        <w:t>Bristol Rovers' Travel: Top 10 Distances Covered in 2023/24 Season</w:t>
      </w:r>
    </w:p>
    <w:p>
      <w:r>
        <w:t>A study highlighting travel distances covered by League One fans ranks Bristol Rovers supporters in sixth place. Gasheads traveled approximately 5,146 kilometers (3,198 miles) throughout the 2023/24 season, including both league and cup games.</w:t>
      </w:r>
    </w:p>
    <w:p>
      <w:r>
        <w:t>Supporters had to make extensive journeys for matches against Ipswich Town, Norwich City in the League Cup and FA Cup, and Crawley Town in the EFL Trophy. In contrast, clubs like Carlisle United and Exeter City topped the list with 7,618 km and 6,382 km respectively. The travel dynamics reflect the commitment of fans and the geographical challenges within League One.</w:t>
      </w:r>
    </w:p>
    <w:p>
      <w:r>
        <w:rPr>
          <w:b/>
        </w:rPr>
        <w:t>Love Saves The Day Festival: Warning on High-Strength Ecstasy Pills</w:t>
      </w:r>
    </w:p>
    <w:p>
      <w:r>
        <w:t>At the Love Saves The Day festival in Bristol, The Loop, a drugs-checking charity, issued a caution regarding a potent batch of Ecstasy pills circulating among attendees. These MDMA pills, labeled ‘La Casa De Papel,’ were found to contain between 160 and 270mg of MDMA, significantly exceeding typical doses. Festival-goers were advised to take safety measures and limit their intake to small quantities while maintaining regular hydration and taking breaks to avoid health risks.</w:t>
      </w:r>
    </w:p>
    <w:p>
      <w:r>
        <w:rPr>
          <w:b/>
        </w:rPr>
        <w:t>Newcastle Metro Station Closure Due to Structural Repairs</w:t>
      </w:r>
    </w:p>
    <w:p>
      <w:r>
        <w:t>Platform One at Benton Metro station remains closed due to the discovery of loose coping stones. The station will stay shutdown until necessary repairs are concluded. Meanwhile, no trains will operate between South Gosforth and Shiremoor on Thursday night, with a replacement bus service in place. Passengers have been advised to switch platforms at Palmersville or Four Lane Ends to continue their journeys.</w:t>
      </w:r>
    </w:p>
    <w:p>
      <w:r>
        <w:rPr>
          <w:b/>
        </w:rPr>
        <w:t>Fatal Incident at Amsterdam’s Schiphol Airport</w:t>
      </w:r>
    </w:p>
    <w:p>
      <w:r>
        <w:t>A tragic accident occurred at Amsterdam's Schiphol Airport, where an individual was killed after being sucked into a jet engine of a running aircraft. The incident is currently under investigation by the Royal Military Police. The deceased person's identity and whether they were a passenger or an employee have not been disclosed.</w:t>
      </w:r>
    </w:p>
    <w:p>
      <w:r>
        <w:rPr>
          <w:b/>
        </w:rPr>
        <w:t>Euro 2024 EGates Implementation to Affect UK Travelers</w:t>
      </w:r>
    </w:p>
    <w:p>
      <w:r>
        <w:t>Starting from October, new e-gate regulations will require British tourists visiting EU countries to undergo fingerprinting and facial recognition checks. This follows the introduction of the EU's Entry/Exit System (EES), which aims to replace passport stamping with biometric data collection, affecting popular destinations like Spain, Italy, and Greece.</w:t>
      </w:r>
    </w:p>
    <w:p>
      <w:r>
        <w:rPr>
          <w:b/>
        </w:rPr>
        <w:t>Additional Highlights</w:t>
      </w:r>
    </w:p>
    <w:p>
      <w:r>
        <w:t>• Bristol Rovers fans ranked sixth in total travel distance covered in the 2023/24 League One season.</w:t>
        <w:br/>
        <w:t>• AI predictions include substantial transfers for Newcastle United and other Premier League clubs.</w:t>
        <w:br/>
        <w:t>• Love Saves The Day festival attendees were warned about a high-strength batch of Ecstasy pills.</w:t>
        <w:br/>
        <w:t>• Benton Metro station closures continue due to structural repairs.</w:t>
        <w:br/>
        <w:t>• A fatal incident at Schiphol Airport involving a jet engine.</w:t>
        <w:br/>
        <w:t>• New biometric entry rules for UK travelers visiting EU countries starting October.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