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Ticketek Australia Reports Customer Data Breach, Linked to Global Supplier Hack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Ticketek Australia has reported that the names, email addresses, and dates of birth of some of its customers have been hacked. The breach involved a reputable, global third-party supplier of the ticket company. While the exact number of affected users remains unclear, Ticketek assured that no account or payment details were compromised. </w:t>
      </w:r>
    </w:p>
    <w:p>
      <w:r>
        <w:t xml:space="preserve">The company has started notifying potential victims and has involved the Australian Cyber Security Centre. The incident follows a recent large-scale data breach at Ticketmaster, where 560 million users had their data compromised, allegedly by the hacking group ShinyHunters. </w:t>
      </w:r>
    </w:p>
    <w:p>
      <w:r>
        <w:t>In a related series of cyberattacks, Santander confirmed that information belonging to millions of its staff and customers had been accessed. The bank, employing 200,000 people worldwide, including 20,000 in the UK, clarified that no transactional data or online banking details were included in the data breach. Santander is contacting affected customers and employees and stressed that its banking systems remain secure.</w:t>
      </w:r>
    </w:p>
    <w:p>
      <w:r>
        <w:t>The ShinyHunters group, attributed with the breaches, had previously sold stolen data from US telecoms firm AT&amp;T. They are reportedly selling vast amounts of data from Ticketmaster and Santander on hacking forums. The Australian government and the FBI are collaborating with Ticketmaster to address the breach.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