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Ticketek Data Breach Exposes Customer Names, Birthdates, and Emails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Ticketek Customer Data Breach: Names, Birthdates, and Emails Exposed</w:t>
      </w:r>
      <w:r/>
    </w:p>
    <w:p>
      <w:r/>
      <w:r>
        <w:t xml:space="preserve">On May 31, 2024, Ticketek informed its Australian customers of a cyber security incident involving the exposure of personal information, including names, dates of birth, and email addresses. The breach affected account holder data stored on a global cloud-based platform managed by a third-party supplier. </w:t>
      </w:r>
      <w:r/>
    </w:p>
    <w:p>
      <w:r/>
      <w:r>
        <w:t>Cybersecurity Minister Clare O'Neil assured that passwords and credit card information remain secure. Ticketek is actively notifying impacted customers and updating the public as new information emerges. The incident has prompted calls for increased vigilance against scams and phishing attempts.</w:t>
      </w:r>
      <w:r/>
    </w:p>
    <w:p>
      <w:r/>
      <w:r>
        <w:t>This incident follows a separate breach involving Ticketmaster, where 560 million customers' data was compromised by the hacker group ShinyHunters. It's yet unclear whether Australian customers were affected in the Ticketmaster breach, but the compromised data includes identifying information and credit card numbers.</w:t>
      </w:r>
      <w:r/>
    </w:p>
    <w:p>
      <w:r/>
      <w:r>
        <w:t>The Australian Signals Directorate and Australian Federal Police are involved in investigating the Ticketek breach. Recommendations have been made for users to adopt multi-factor authentication, keep devices updated, and use strong, unique passwords to enhance security.</w:t>
      </w:r>
      <w:r/>
    </w:p>
    <w:p>
      <w:r/>
      <w:r>
        <w:t>In related news, nearly 450 British MPs have had their information leaked on the dark web through breaches of third-party services. The data reveals MPs who reused passwords might pose a national security risk.</w:t>
      </w:r>
      <w:r/>
    </w:p>
    <w:p>
      <w:r/>
      <w:r>
        <w:t>This information highlights the ongoing challenges in protecting personal data in the digital age.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