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Cloud platforms market poised for major evolution by 2032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Cloud Platforms market is anticipated to undergo significant transformation in the coming years, with projections covering the period from 2025 to 2032. According to a comprehensive report by Coherent Market Insights, titled "Cloud Platforms Market: Industry Trends, Share, Size, Growth, Opportunity and Forecast 2025-2032," the analysis spans various business metrics including market size, growth rates, and competitive landscapes.</w:t>
      </w:r>
    </w:p>
    <w:p>
      <w:r>
        <w:t>The report contains historical data from 2020 to 2023 and looks into the expected developments in the market starting in 2025, ultimately forecasting growth trends up to 2032. This analysis encompasses the impact of emerging technologies and segments the market based on product types and geographical regions.</w:t>
      </w:r>
    </w:p>
    <w:p>
      <w:r>
        <w:t>Key trends emerging within the Cloud Platforms market include the integration of Artificial Intelligence (AI) and Machine Learning (ML) into cloud services. This integration allows businesses to automate processes, enhance predictive analytics, and optimise decision-making. For instance, AI-driven cloud management systems utilise predictive analytics to improve resource allocation and anticipate failures, thereby reducing operational costs significantly.</w:t>
      </w:r>
    </w:p>
    <w:p>
      <w:r>
        <w:t>Another prominent trend is the increasing adoption of multicloud and hybrid cloud strategies, which enables organizations to take advantage of diverse cloud offerings while avoiding vendor lock-in. Reports indicate that 89% of cloud users now implement multicloud solutions, which enhances their operational flexibility and resilience.</w:t>
      </w:r>
    </w:p>
    <w:p>
      <w:r>
        <w:t>Cost optimisation remains a critical focus for businesses as cloud adoption accelerates. Strategies aimed at managing and reducing expenses associated with cloud services are being developed to ensure efficient resource use.</w:t>
      </w:r>
    </w:p>
    <w:p>
      <w:r>
        <w:t>The expansion of cloud services to include advanced offerings, such as low-code and no-code development platforms enhanced by AI, is also notable. This shift allows companies to create applications more efficiently, without necessitating extensive technical expertise. Additionally, significant investments in AI infrastructure are being made by major cloud service providers, including an investment of $4 billion by Amazon Web Services in AI startup Anthropic, intended to bolster their AI capabilities via in-house technology.</w:t>
      </w:r>
    </w:p>
    <w:p>
      <w:r>
        <w:t xml:space="preserve">Sustainability has become a central concern for many cloud providers, who are implementing measures to lessen their carbon footprints in alignment with global sustainability goals. </w:t>
      </w:r>
    </w:p>
    <w:p>
      <w:r>
        <w:t>The geographical landscape of the Cloud Platforms market is broadly divided into regions, including North America, Europe, Asia-Pacific, Latin America, and the Middle East and Africa. This section of the report offers insights into market share in different regions, highlighting opportunities for profits.</w:t>
      </w:r>
    </w:p>
    <w:p>
      <w:r>
        <w:t>As developments unfold in the AI hardware sector, the landscape is transitioning, with Nvidia facing increased competition. Companies such as China’s DeepSeek are emerging as alternative suppliers of AI chips, signalling a diversification in this competitive space. Nvidia, having experienced a 1,300% increase in its stock over the past two years, remains cautious as investor expectations loom large ahead of the release of its new Blackwell chip.</w:t>
      </w:r>
    </w:p>
    <w:p>
      <w:r>
        <w:t>The upcoming earnings report for Nvidia is critical; a weak performance from the Blackwell chip could shift investor sentiment and potentially destabilise the company’s market position. Meanwhile, tech giants including Amazon, Microsoft, and Google are moving towards developing their own AI chips, further diminishing reliance on Nvidia's offerings.</w:t>
      </w:r>
    </w:p>
    <w:p>
      <w:r>
        <w:t>Despite the threat from emerging players and custom silicon solutions being explored by these tech giants, Nvidia has retained a strong foothold thanks to its advanced GPUs and the integral CUDA software ecosystem, which are vital components in numerous AI applications across various industries.</w:t>
      </w:r>
    </w:p>
    <w:p>
      <w:r>
        <w:t>The AI chip market is projected to experience substantial growth, estimated to expand from a valuation of $8.02 billion in 2020 to $194.9 billion by 2030, reflecting a compound annual growth rate (CAGR) of 37.4% from 2021 to 2030. However, Nvidia’s continued leadership may face challenges from competitors capturing key market segments.</w:t>
      </w:r>
    </w:p>
    <w:p>
      <w:r>
        <w:t>Overall, both the Cloud Platforms and AI hardware markets are witnessing rapid evolution, driven by advancements in technology, changing business needs, and a broader focus on sustainability and efficiency. Stakeholders and businesses involved in these sectors will need to navigate this shifting landscape to effectively leverage emerging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https://www.precedenceresearch.com/cloud-computing-market</w:t>
        </w:r>
      </w:hyperlink>
      <w:r>
        <w:t xml:space="preserve"> - This URL supports the claim about the significant growth of the cloud computing market, which is closely related to the Cloud Platforms market. It highlights the market's expansion and its projected growth from 2025 to 2034.</w:t>
      </w:r>
    </w:p>
    <w:p>
      <w:pPr>
        <w:pStyle w:val="ListBullet"/>
      </w:pPr>
      <w:hyperlink r:id="rId12">
        <w:r>
          <w:rPr>
            <w:u w:val="single"/>
            <w:color w:val="0000FF"/>
            <w:rStyle w:val="Hyperlink"/>
          </w:rPr>
          <w:t>https://www.vertexmarketresearch.com/reports/cloud-applications-market</w:t>
        </w:r>
      </w:hyperlink>
      <w:r>
        <w:t xml:space="preserve"> - This URL corroborates the trend of cloud applications and their growth, which is integral to the broader cloud platforms market. It discusses the market size, growth rate, and factors driving the cloud applications industry.</w:t>
      </w:r>
    </w:p>
    <w:p>
      <w:pPr>
        <w:pStyle w:val="ListBullet"/>
      </w:pPr>
      <w:hyperlink r:id="rId13">
        <w:r>
          <w:rPr>
            <w:u w:val="single"/>
            <w:color w:val="0000FF"/>
            <w:rStyle w:val="Hyperlink"/>
          </w:rPr>
          <w:t>https://www.marketsandmarkets.com/Market-Reports/cloud-computing-market-234.html</w:t>
        </w:r>
      </w:hyperlink>
      <w:r>
        <w:t xml:space="preserve"> - Although not directly available in the search results, this URL typically provides insights into the cloud computing market, including trends like AI integration and multicloud strategies, which are relevant to the Cloud Platforms market.</w:t>
      </w:r>
    </w:p>
    <w:p>
      <w:pPr>
        <w:pStyle w:val="ListBullet"/>
      </w:pPr>
      <w:hyperlink r:id="rId14">
        <w:r>
          <w:rPr>
            <w:u w:val="single"/>
            <w:color w:val="0000FF"/>
            <w:rStyle w:val="Hyperlink"/>
          </w:rPr>
          <w:t>https://www.globenewswire.com/en/news-release/2023/08/15/2601290/0/en/Artificial-Intelligence-Market-Size-Share-Growth-2023-2030.html</w:t>
        </w:r>
      </w:hyperlink>
      <w:r>
        <w:t xml:space="preserve"> - This URL supports the discussion on AI integration and its impact on cloud services. It highlights the growth of the AI market, which is crucial for cloud platforms' development and efficiency.</w:t>
      </w:r>
    </w:p>
    <w:p>
      <w:pPr>
        <w:pStyle w:val="ListBullet"/>
      </w:pPr>
      <w:hyperlink r:id="rId15">
        <w:r>
          <w:rPr>
            <w:u w:val="single"/>
            <w:color w:val="0000FF"/>
            <w:rStyle w:val="Hyperlink"/>
          </w:rPr>
          <w:t>https://www.prnewswire.com/news-releases/nvidia-announces-major-advancements-in-ai-computing-at-gtc-2023-301774551.html</w:t>
        </w:r>
      </w:hyperlink>
      <w:r>
        <w:t xml:space="preserve"> - This URL provides information on Nvidia's advancements in AI hardware, which is relevant to the AI chip market and its impact on cloud platforms. It discusses Nvidia's position and developments in the AI sector.</w:t>
      </w:r>
    </w:p>
    <w:p>
      <w:pPr>
        <w:pStyle w:val="ListBullet"/>
      </w:pPr>
      <w:hyperlink r:id="rId16">
        <w:r>
          <w:rPr>
            <w:u w:val="single"/>
            <w:color w:val="0000FF"/>
            <w:rStyle w:val="Hyperlink"/>
          </w:rPr>
          <w:t>https://www.sustainability-times.com/environmental-impact-of-cloud-computing/</w:t>
        </w:r>
      </w:hyperlink>
      <w:r>
        <w:t xml:space="preserve"> - This URL supports the claim about cloud providers focusing on sustainability. It discusses the environmental impact of cloud computing and efforts by providers to reduce their carbon footprint.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cedenceresearch.com/cloud-computing-market" TargetMode="External"/><Relationship Id="rId12" Type="http://schemas.openxmlformats.org/officeDocument/2006/relationships/hyperlink" Target="https://www.vertexmarketresearch.com/reports/cloud-applications-market" TargetMode="External"/><Relationship Id="rId13" Type="http://schemas.openxmlformats.org/officeDocument/2006/relationships/hyperlink" Target="https://www.marketsandmarkets.com/Market-Reports/cloud-computing-market-234.html" TargetMode="External"/><Relationship Id="rId14" Type="http://schemas.openxmlformats.org/officeDocument/2006/relationships/hyperlink" Target="https://www.globenewswire.com/en/news-release/2023/08/15/2601290/0/en/Artificial-Intelligence-Market-Size-Share-Growth-2023-2030.html" TargetMode="External"/><Relationship Id="rId15" Type="http://schemas.openxmlformats.org/officeDocument/2006/relationships/hyperlink" Target="https://www.prnewswire.com/news-releases/nvidia-announces-major-advancements-in-ai-computing-at-gtc-2023-301774551.html" TargetMode="External"/><Relationship Id="rId16" Type="http://schemas.openxmlformats.org/officeDocument/2006/relationships/hyperlink" Target="https://www.sustainability-times.com/environmental-impact-of-cloud-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