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AI: Revolutionising data exploration with autonomous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within the artificial intelligence sector, DeepSeek AI is emerging as a front-runner in autonomous data exploration and insight extraction. This innovative technology is capable of navigating extensive data sets to uncover new patterns and insights, which traditional methods have struggled to achieve. According to Smartphone Magazine, DeepSeek AI operates with minimal human intervention, utilising sophisticated machine learning algorithms that allow it to adapt dynamically to its environment.</w:t>
      </w:r>
    </w:p>
    <w:p>
      <w:r>
        <w:t>DeepSeek AI has demonstrated a broad range of applications, encompassing fields such as real-time market analysis and automated scientific research. This versatility highlights its potential to change the landscape across various industries. From healthcare to finance, the need for advanced AI solutions is becoming increasingly critical, particularly in sensitive areas where robust security measures are paramount.</w:t>
      </w:r>
    </w:p>
    <w:p>
      <w:r>
        <w:t>The technology prioritises security and privacy, incorporating advanced encryption and anonymisation techniques to safeguard sensitive data. This is crucial for industries that handle private information, ensuring that user data remains protected from unauthorised access. The platform’s security features underscore its relevance in sectors that demand strict data privacy, such as healthcare where patient confidentiality is vital.</w:t>
      </w:r>
    </w:p>
    <w:p>
      <w:r>
        <w:t xml:space="preserve">Looking ahead, DeepSeek AI is not merely a technological tool; it is viewed as a transformative ally across numerous disciplines, ranging from environmental conservation efforts to personalised education platforms. By continuously learning and evolving, it promises to reveal insights that have previously been inaccessible, effectively becoming a pivotal part of the data-driven landscape. </w:t>
      </w:r>
    </w:p>
    <w:p>
      <w:r>
        <w:t>As noted by Smartphone Magazine, the expanding global market for artificial intelligence technologies bodes well for DeepSeek AI, which is strategically positioned to capture a significant share of this burgeoning sector. The publication highlights several pros and cons associated with the technology. On the affirmative side, the autonomous learning feature enhances efficiency and reduces costs in applications such as market analysis, while its advanced security measures add an essential layer of trust in sensitive fields.</w:t>
      </w:r>
    </w:p>
    <w:p>
      <w:r>
        <w:t xml:space="preserve">Conversely, the publication also notes some challenges. The high initial cost of implementing DeepSeek AI may deter smaller companies, and the complexity of integrating this autonomous system with existing infrastructures can require specialised expertise. Additionally, ethical concerns related to autonomous decision-making in critical applications, like healthcare or finance, have been raised. </w:t>
      </w:r>
    </w:p>
    <w:p>
      <w:r>
        <w:t>The future landscape for DeepSeek AI will be influenced by evolving trends, particularly the increasing demand for personalised insights and the need for stringent privacy regulations. Moreover, the potential integration of DeepSeek AI with other emerging technologies, such as blockchain, may enhance its security features.</w:t>
      </w:r>
    </w:p>
    <w:p>
      <w:r>
        <w:t>In conclusion, DeepSeek AI presents a promising frontier in artificial intelligence, offering groundbreaking potential while also posing challenges that will necessitate careful consideration as it continues to develop in conjunction with the rapidly changing digital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https://www.icds.psu.edu/icds-co-hire-talks-deepseek-ai/</w:t>
        </w:r>
      </w:hyperlink>
      <w:r>
        <w:t xml:space="preserve"> - This article discusses DeepSeek AI's capabilities in formal reasoning tasks like math and logic, highlighting its efficiency and potential to democratize AI access by running on energy-efficient devices.</w:t>
      </w:r>
    </w:p>
    <w:p>
      <w:pPr>
        <w:pStyle w:val="ListBullet"/>
      </w:pPr>
      <w:hyperlink r:id="rId12">
        <w:r>
          <w:rPr>
            <w:u w:val="single"/>
            <w:color w:val="0000FF"/>
            <w:rStyle w:val="Hyperlink"/>
          </w:rPr>
          <w:t>https://www.psu.edu/news/research/story/qa-deepseek-ai-assistant-and-future-ai</w:t>
        </w:r>
      </w:hyperlink>
      <w:r>
        <w:t xml:space="preserve"> - The Q&amp;A session with Penn State experts explores DeepSeek's competitive edge in AI, particularly its cost-effectiveness and ability to perform well with less computing power compared to models like ChatGPT.</w:t>
      </w:r>
    </w:p>
    <w:p>
      <w:pPr>
        <w:pStyle w:val="ListBullet"/>
      </w:pPr>
      <w:hyperlink r:id="rId13">
        <w:r>
          <w:rPr>
            <w:u w:val="single"/>
            <w:color w:val="0000FF"/>
            <w:rStyle w:val="Hyperlink"/>
          </w:rPr>
          <w:t>https://www.ibm.com/think/news/deepseek-r1-ai</w:t>
        </w:r>
      </w:hyperlink>
      <w:r>
        <w:t xml:space="preserve"> - This article details DeepSeek-R1's innovative approach using chain-of-thought reasoning and reinforcement learning, making it a significant player in the AI landscape with its efficiency and cost-effectiveness.</w:t>
      </w:r>
    </w:p>
    <w:p>
      <w:pPr>
        <w:pStyle w:val="ListBullet"/>
      </w:pPr>
      <w:hyperlink r:id="rId14">
        <w:r>
          <w:rPr>
            <w:u w:val="single"/>
            <w:color w:val="0000FF"/>
            <w:rStyle w:val="Hyperlink"/>
          </w:rPr>
          <w:t>https://www.vacourts.gov/courts/scv/rulesofcourt.pdf</w:t>
        </w:r>
      </w:hyperlink>
      <w:r>
        <w:t xml:space="preserve"> - Although not directly related to DeepSeek AI, this document provides context on legal frameworks and could be relevant in discussions about AI's legal implications and privacy concerns.</w:t>
      </w:r>
    </w:p>
    <w:p>
      <w:pPr>
        <w:pStyle w:val="ListBullet"/>
      </w:pPr>
      <w:hyperlink r:id="rId10">
        <w:r>
          <w:rPr>
            <w:u w:val="single"/>
            <w:color w:val="0000FF"/>
            <w:rStyle w:val="Hyperlink"/>
          </w:rPr>
          <w:t>https://www.noahwire.com</w:t>
        </w:r>
      </w:hyperlink>
      <w:r>
        <w:t xml:space="preserve"> - This source is mentioned as the origin of the article discussing DeepSeek AI's advancements and challenges, though it does not provide specific details on the technology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cds.psu.edu/icds-co-hire-talks-deepseek-ai/" TargetMode="External"/><Relationship Id="rId12" Type="http://schemas.openxmlformats.org/officeDocument/2006/relationships/hyperlink" Target="https://www.psu.edu/news/research/story/qa-deepseek-ai-assistant-and-future-ai" TargetMode="External"/><Relationship Id="rId13" Type="http://schemas.openxmlformats.org/officeDocument/2006/relationships/hyperlink" Target="https://www.ibm.com/think/news/deepseek-r1-ai"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