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 Big Bear AI, and DeepSeek AI lead the way in artificial intelligence innovations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Nvidia, Big Bear AI, and DeepSeek AI are making significant strides in the realm of artificial intelligence, each carving a unique niche within the broader technology landscape. Their advancements signal a transformative period for both industries and consumers alike.</w:t>
      </w:r>
      <w:r/>
    </w:p>
    <w:p>
      <w:r/>
      <w:r>
        <w:t>Nvidia, once primarily recognised for its high-performance graphics processing units (GPUs), has successfully transitioned to become a leader in AI and machine learning. The company’s innovations enable breakthroughs in various sectors such as autonomous driving, medical imaging, and natural language processing. Nvidia's GPUs have become essential for handling complex computational tasks, which are increasingly important in today's data-driven world. Furthermore, the company is at the forefront of the Industry 4.0 movement, integrating intelligent solutions within manufacturing to enhance efficiency and product quality.</w:t>
      </w:r>
      <w:r/>
    </w:p>
    <w:p>
      <w:r/>
      <w:r>
        <w:t>Speaking to La Noticia Digital, a spokesperson from Nvidia stated that the company aims to foster collaborations across multiple sectors, thus driving digital transformation and innovation. These efforts are complemented by Nvidia's plans to expand into cloud computing and quantum technology, aspiring to democratise AI frameworks for wider accessibility. The ongoing innovations at Nvidia are anticipated to play a pivotal role in shaping future technological advancements.</w:t>
      </w:r>
      <w:r/>
    </w:p>
    <w:p>
      <w:r/>
      <w:r>
        <w:t xml:space="preserve">In parallel, Big Bear AI is also making headlines with its ambitious vision to integrate AI techniques in robotics, targeting traditionally human tasks. The company adopts deep and reinforcement learning approaches to create adaptable robotic systems that hold potential for various applications, including healthcare, manufacturing, and space exploration. By focusing on redefining human-robot collaboration, Big Bear AI aims to enhance productivity and innovation across different sectors. </w:t>
      </w:r>
      <w:r/>
    </w:p>
    <w:p>
      <w:r/>
      <w:r>
        <w:t>The publication notes that the future of Big Bear AI looks promising as it leads advancements in this synergistic field. The company is set to address key challenges such as autonomy and security by ensuring that its AI-driven robots can operate efficiently while maintaining robust security measures.</w:t>
      </w:r>
      <w:r/>
    </w:p>
    <w:p>
      <w:r/>
      <w:r>
        <w:t>Moreover, DeepSeek AI is pioneering a new frontier in artificial intelligence by enabling autonomous exploration of vast datasets to extract patterns and insights. This innovation allows DeepSeek AI to operate largely independent of human input, employing sophisticated machine learning algorithms for real-time analysis. The technology's versatility extends across a range of applications, from market analysis to scientific research, aiming to unlock new insights in various fields.</w:t>
      </w:r>
      <w:r/>
    </w:p>
    <w:p>
      <w:r/>
      <w:r>
        <w:t>The emphasis on security and privacy is paramount. DeepSeek AI employs advanced encryption and anonymisation processes to safeguard sensitive data, particularly significant in sectors such as healthcare and finance. This focus on protecting user information is particularly timely given the increasing concerns surrounding data security.</w:t>
      </w:r>
      <w:r/>
    </w:p>
    <w:p>
      <w:r/>
      <w:r>
        <w:t>In the rapidly evolving AI landscape, these three companies are indicative of the transformative power that artificial intelligence holds across multiple sectors. Their endeavours not only signify advancements within their respective domains but also pave the way for future developments that could alter the fabric of industries and human interaction with technology. As the market for AI technologies continues to expand, these innovations and their implications will form critical points of discussion for stakeholders in various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https://www.artificialintelligence-news.com/news/nvidia-advances-ai-frontiers-with-ces-2025-announcements/</w:t>
        </w:r>
      </w:hyperlink>
      <w:r>
        <w:t xml:space="preserve"> - This article supports Nvidia's advancements in AI, particularly in sectors like autonomous driving and robotics, highlighting its role as a leader in AI and machine learning.</w:t>
      </w:r>
      <w:r/>
    </w:p>
    <w:p>
      <w:pPr>
        <w:pStyle w:val="ListNumber"/>
        <w:spacing w:line="240" w:lineRule="auto"/>
        <w:ind w:left="720"/>
      </w:pPr>
      <w:r/>
      <w:hyperlink r:id="rId11">
        <w:r>
          <w:rPr>
            <w:color w:val="0000EE"/>
            <w:u w:val="single"/>
          </w:rPr>
          <w:t>https://www.vox.com/recode/2023/2/23/23596215/nvidia-ai-cloud-computing</w:t>
        </w:r>
      </w:hyperlink>
      <w:r>
        <w:t xml:space="preserve"> - This article discusses Nvidia's expansion into cloud computing and its efforts to democratize AI frameworks, aligning with the company's plans to enhance accessibility.</w:t>
      </w:r>
      <w:r/>
    </w:p>
    <w:p>
      <w:pPr>
        <w:pStyle w:val="ListNumber"/>
        <w:spacing w:line="240" w:lineRule="auto"/>
        <w:ind w:left="720"/>
      </w:pPr>
      <w:r/>
      <w:hyperlink r:id="rId12">
        <w:r>
          <w:rPr>
            <w:color w:val="0000EE"/>
            <w:u w:val="single"/>
          </w:rPr>
          <w:t>https://www.robotics.org/robotics-articles/robotics-and-ai</w:t>
        </w:r>
      </w:hyperlink>
      <w:r>
        <w:t xml:space="preserve"> - This article explores the integration of AI in robotics, similar to Big Bear AI's focus on redefining human-robot collaboration through deep and reinforcement learning.</w:t>
      </w:r>
      <w:r/>
    </w:p>
    <w:p>
      <w:pPr>
        <w:pStyle w:val="ListNumber"/>
        <w:spacing w:line="240" w:lineRule="auto"/>
        <w:ind w:left="720"/>
      </w:pPr>
      <w:r/>
      <w:hyperlink r:id="rId13">
        <w:r>
          <w:rPr>
            <w:color w:val="0000EE"/>
            <w:u w:val="single"/>
          </w:rPr>
          <w:t>https://www.datasciencecentral.com/profiles/blogs/deep-learning-for-autonomous-robots</w:t>
        </w:r>
      </w:hyperlink>
      <w:r>
        <w:t xml:space="preserve"> - This article highlights the use of deep learning in robotics, which aligns with Big Bear AI's approach to creating adaptable robotic systems.</w:t>
      </w:r>
      <w:r/>
    </w:p>
    <w:p>
      <w:pPr>
        <w:pStyle w:val="ListNumber"/>
        <w:spacing w:line="240" w:lineRule="auto"/>
        <w:ind w:left="720"/>
      </w:pPr>
      <w:r/>
      <w:hyperlink r:id="rId14">
        <w:r>
          <w:rPr>
            <w:color w:val="0000EE"/>
            <w:u w:val="single"/>
          </w:rPr>
          <w:t>https://www.kdnuggets.com/2023/04/deep-learning-patterns-datasets.html</w:t>
        </w:r>
      </w:hyperlink>
      <w:r>
        <w:t xml:space="preserve"> - This article discusses the use of deep learning for pattern extraction from datasets, similar to DeepSeek AI's autonomous exploration of vast datasets.</w:t>
      </w:r>
      <w:r/>
    </w:p>
    <w:p>
      <w:pPr>
        <w:pStyle w:val="ListNumber"/>
        <w:spacing w:line="240" w:lineRule="auto"/>
        <w:ind w:left="720"/>
      </w:pPr>
      <w:r/>
      <w:hyperlink r:id="rId15">
        <w:r>
          <w:rPr>
            <w:color w:val="0000EE"/>
            <w:u w:val="single"/>
          </w:rPr>
          <w:t>https://www.healthcareitnews.com/news/ai-and-data-security-in-healthcare</w:t>
        </w:r>
      </w:hyperlink>
      <w:r>
        <w:t xml:space="preserve"> - This article emphasizes the importance of data security in healthcare, aligning with DeepSeek AI's focus on advanced encryption and anonymization processes.</w:t>
      </w:r>
      <w:r/>
    </w:p>
    <w:p>
      <w:pPr>
        <w:pStyle w:val="ListNumber"/>
        <w:spacing w:line="240" w:lineRule="auto"/>
        <w:ind w:left="720"/>
      </w:pPr>
      <w:r/>
      <w:hyperlink r:id="rId16">
        <w:r>
          <w:rPr>
            <w:color w:val="0000EE"/>
            <w:u w:val="single"/>
          </w:rPr>
          <w:t>https://news.google.com/rss/articles/CBMirAFBVV95cUxOcUdUM1pONzY0dGxXTGN6Y1R5UGxWc3QyZ1JQVHJnM09LY0dCQlVha1MzNG5NN3ZzWGtTWExYb2UwNkoyU0ZxVElMN1NPc3NQWDFac282blZoSi0tMFBzLU9TdE04NnRKU1pUMVhvVEkzTlI4V3Z0RGY0aWh2WGlWckxkTzNqY0lralpxNGxiaE9yWUg2U3d4cWR3ZWtRT0R3cHVpLWtBTi00WUVC?oc=5&amp;hl=en-US&amp;gl=US&amp;ceid=US:en</w:t>
        </w:r>
      </w:hyperlink>
      <w:r>
        <w:t xml:space="preserve"> - Please view link - unable to able to access data</w:t>
      </w:r>
      <w:r/>
    </w:p>
    <w:p>
      <w:pPr>
        <w:pStyle w:val="ListNumber"/>
        <w:spacing w:line="240" w:lineRule="auto"/>
        <w:ind w:left="720"/>
      </w:pPr>
      <w:r/>
      <w:hyperlink r:id="rId17">
        <w:r>
          <w:rPr>
            <w:color w:val="0000EE"/>
            <w:u w:val="single"/>
          </w:rPr>
          <w:t>https://news.google.com/rss/articles/CBMixwFBVV95cUxORW0zUXA1c1Fka09zMGZvZVpYRlFpakU1dXZLN05BM28xbHRvSEwxQlF4d1JlUUlFRjBqTk03bDF5ZndjckRZekU3ME8zRnluaDRDSFJsbDBiaDFvUTl6ZHotZ1N1cGE5NDNNdXdpR1Q1RkFxXzJFcTdkMnpZYnpfcHl3dThEWDZubGxMVjA0bmJWZ25KWHNfY0ZSbWk2V0dDd0wzMVhwNWZvV3cwaF81cG51MGFCU21Vd0JlUUFXSlBYRkxhamdv?oc=5&amp;hl=en-US&amp;gl=US&amp;ceid=US:en</w:t>
        </w:r>
      </w:hyperlink>
      <w:r>
        <w:t xml:space="preserve"> - Please view link - unable to able to access data</w:t>
      </w:r>
      <w:r/>
    </w:p>
    <w:p>
      <w:pPr>
        <w:pStyle w:val="ListNumber"/>
        <w:spacing w:line="240" w:lineRule="auto"/>
        <w:ind w:left="720"/>
      </w:pPr>
      <w:r/>
      <w:hyperlink r:id="rId18">
        <w:r>
          <w:rPr>
            <w:color w:val="0000EE"/>
            <w:u w:val="single"/>
          </w:rPr>
          <w:t>https://news.google.com/rss/articles/CBMipgFBVV95cUxQM3Z6WjVQc0JmRW4xeFNqdkpDU3pHZmJXaE5HUFFESXdYenFQMjN0LTdGbVFRdzIzZ3BzTXh1cWprUGw5cEd0SjR2SUE4UFRpQUt1Z1lXcTBXV212b3JWTkkxOHQ1dm8xZnY3Zy1sSFB2UVp0Y0VHaE12Q2dNd2dDMWFUajZ4RUxlUS1IUlgzaFdDRmdQc2pGNmE0OEIteVVHNzE1V0t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rtificialintelligence-news.com/news/nvidia-advances-ai-frontiers-with-ces-2025-announcements/" TargetMode="External"/><Relationship Id="rId11" Type="http://schemas.openxmlformats.org/officeDocument/2006/relationships/hyperlink" Target="https://www.vox.com/recode/2023/2/23/23596215/nvidia-ai-cloud-computing" TargetMode="External"/><Relationship Id="rId12" Type="http://schemas.openxmlformats.org/officeDocument/2006/relationships/hyperlink" Target="https://www.robotics.org/robotics-articles/robotics-and-ai" TargetMode="External"/><Relationship Id="rId13" Type="http://schemas.openxmlformats.org/officeDocument/2006/relationships/hyperlink" Target="https://www.datasciencecentral.com/profiles/blogs/deep-learning-for-autonomous-robots" TargetMode="External"/><Relationship Id="rId14" Type="http://schemas.openxmlformats.org/officeDocument/2006/relationships/hyperlink" Target="https://www.kdnuggets.com/2023/04/deep-learning-patterns-datasets.html" TargetMode="External"/><Relationship Id="rId15" Type="http://schemas.openxmlformats.org/officeDocument/2006/relationships/hyperlink" Target="https://www.healthcareitnews.com/news/ai-and-data-security-in-healthcare" TargetMode="External"/><Relationship Id="rId16" Type="http://schemas.openxmlformats.org/officeDocument/2006/relationships/hyperlink" Target="https://news.google.com/rss/articles/CBMirAFBVV95cUxOcUdUM1pONzY0dGxXTGN6Y1R5UGxWc3QyZ1JQVHJnM09LY0dCQlVha1MzNG5NN3ZzWGtTWExYb2UwNkoyU0ZxVElMN1NPc3NQWDFac282blZoSi0tMFBzLU9TdE04NnRKU1pUMVhvVEkzTlI4V3Z0RGY0aWh2WGlWckxkTzNqY0lralpxNGxiaE9yWUg2U3d4cWR3ZWtRT0R3cHVpLWtBTi00WUVC?oc=5&amp;hl=en-US&amp;gl=US&amp;ceid=US:en" TargetMode="External"/><Relationship Id="rId17" Type="http://schemas.openxmlformats.org/officeDocument/2006/relationships/hyperlink" Target="https://news.google.com/rss/articles/CBMixwFBVV95cUxORW0zUXA1c1Fka09zMGZvZVpYRlFpakU1dXZLN05BM28xbHRvSEwxQlF4d1JlUUlFRjBqTk03bDF5ZndjckRZekU3ME8zRnluaDRDSFJsbDBiaDFvUTl6ZHotZ1N1cGE5NDNNdXdpR1Q1RkFxXzJFcTdkMnpZYnpfcHl3dThEWDZubGxMVjA0bmJWZ25KWHNfY0ZSbWk2V0dDd0wzMVhwNWZvV3cwaF81cG51MGFCU21Vd0JlUUFXSlBYRkxhamdv?oc=5&amp;hl=en-US&amp;gl=US&amp;ceid=US:en" TargetMode="External"/><Relationship Id="rId18" Type="http://schemas.openxmlformats.org/officeDocument/2006/relationships/hyperlink" Target="https://news.google.com/rss/articles/CBMipgFBVV95cUxQM3Z6WjVQc0JmRW4xeFNqdkpDU3pHZmJXaE5HUFFESXdYenFQMjN0LTdGbVFRdzIzZ3BzTXh1cWprUGw5cEd0SjR2SUE4UFRpQUt1Z1lXcTBXV212b3JWTkkxOHQ1dm8xZnY3Zy1sSFB2UVp0Y0VHaE12Q2dNd2dDMWFUajZ4RUxlUS1IUlgzaFdDRmdQc2pGNmE0OEIteVVHNzE1V0t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