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Adobe Stock and X lead the charge in AI-driven creativity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Adobe Stock is embracing the potential of Artificial Intelligence (AI) to transform the creative landscape by significantly enhancing how digital assets are accessed and utilised. The company has unveiled an AI-powered search feature that aims to improve efficiency and precision for users as they select images and videos from its vast library of content.</w:t>
      </w:r>
    </w:p>
    <w:p>
      <w:r>
        <w:t>This innovation, featuring sophisticated machine learning algorithms, interprets user input more intuitively, offering tailored suggestions that align closely with the user's artistic vision. As a result, creatives can now locate highly relevant assets with reduced effort, optimising their workflow and allowing them to focus more on the creative aspects of their projects.</w:t>
      </w:r>
    </w:p>
    <w:p>
      <w:r>
        <w:t>In tandem with these advancements, Adobe Stock is integrating AI-generated art capabilities into its platform. This includes tools that enable users to automatically generate various assets based on specified criteria, highlighting a forward-looking vision where AI serves as a collaborative partner in creativity. With these features, Adobe Stock is aiming to not only streamline asset selection but also broaden the horizons of creative possibilities for users worldwide.</w:t>
      </w:r>
    </w:p>
    <w:p>
      <w:r>
        <w:t>Amid these technological advancements, Adobe emphasises the importance of ethics in AI development. The platform is committed to ensuring diversity and representation within its AI training data to mitigate biases, thereby upholding ethical standards alongside innovation. Through this responsible approach, Adobe Stock seeks to navigate the challenges of integrating AI while fostering inclusivity within its creative community.</w:t>
      </w:r>
    </w:p>
    <w:p>
      <w:r>
        <w:t>As Adobe continues to develop these cutting-edge technologies, the implications for creative professionals are substantial, suggesting a paradigm shift in how content is produced and consumed.</w:t>
      </w:r>
    </w:p>
    <w:p>
      <w:r>
        <w:t>In a related development, the social media platform X has introduced an AI assistant named 'Grok', which sets out to transform marketing strategies for brands. Grok is designed to facilitate the rapid creation of engaging ad content, merging AI-driven copywriting with image generation to streamline the advertising process. This new tool allows businesses to input their website URL, from which Grok can generate complete ad content, including copy, imagery, and even tailored calls-to-action.</w:t>
      </w:r>
    </w:p>
    <w:p>
      <w:r>
        <w:t>Marketers retain creative control with Grok, enabling them to modify headlines, adjust visuals, or refine messaging without needing to start from scratch. This innovation places X in direct competition with established platforms like Google and Meta, which have already adopted AI-driven advertising tools. However, Grok distinguishes itself with its unique approach, characterised by a blend of humour and automation that reflects the vision of X's owner, Elon Musk.</w:t>
      </w:r>
    </w:p>
    <w:p>
      <w:r>
        <w:t xml:space="preserve">X's concerted efforts to regain advertiser confidence and revenue streams through the introduction of AI-generated ads signal a significant evolution in digital marketing practices. These advancements underline the role of AI in increasing the efficiency of marketing strategies while enhancing the creative flexibility that professionals can rely on. </w:t>
      </w:r>
    </w:p>
    <w:p>
      <w:r>
        <w:t>As both Adobe Stock and X evolve their platforms with AI, the ongoing integration of these technologies illustrates a broader trend of harnessing artificial intelligence in creative and marketing fields, promising to reshape the landscape for creators and advertisers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https://blog.developer.adobe.com/taking-image-search-to-the-next-level-ai-powered-object-specific-search-in-adobe-stock-353a8d51925c</w:t>
        </w:r>
      </w:hyperlink>
      <w:r>
        <w:t xml:space="preserve"> - This article supports Adobe Stock's AI-powered search feature, which enhances efficiency and precision by allowing users to specify objects and their positions in images.</w:t>
      </w:r>
    </w:p>
    <w:p>
      <w:pPr>
        <w:pStyle w:val="ListBullet"/>
      </w:pPr>
      <w:hyperlink r:id="rId12">
        <w:r>
          <w:rPr>
            <w:u w:val="single"/>
            <w:color w:val="0000FF"/>
            <w:rStyle w:val="Hyperlink"/>
          </w:rPr>
          <w:t>https://www.redsharknews.com/adobe-stock-adds-ai-powered-features-to-boost-content-discovery-and-contributor-earnings</w:t>
        </w:r>
      </w:hyperlink>
      <w:r>
        <w:t xml:space="preserve"> - This article highlights Adobe Stock's integration of AI tools, such as Adobe Firefly, to improve content discovery and customization, aligning with the company's vision for AI-driven creative workflows.</w:t>
      </w:r>
    </w:p>
    <w:p>
      <w:pPr>
        <w:pStyle w:val="ListBullet"/>
      </w:pPr>
      <w:hyperlink r:id="rId13">
        <w:r>
          <w:rPr>
            <w:u w:val="single"/>
            <w:color w:val="0000FF"/>
            <w:rStyle w:val="Hyperlink"/>
          </w:rPr>
          <w:t>https://community.adobe.com/t5/stock-discussions/generative-ai-filter-now-available-for-adobe-stock-search/td-p/13754480</w:t>
        </w:r>
      </w:hyperlink>
      <w:r>
        <w:t xml:space="preserve"> - This discussion thread confirms Adobe Stock's inclusion of AI-generated art capabilities and filters, reflecting the platform's commitment to integrating AI while addressing user preferences.</w:t>
      </w:r>
    </w:p>
    <w:p>
      <w:pPr>
        <w:pStyle w:val="ListBullet"/>
      </w:pPr>
      <w:hyperlink r:id="rId14">
        <w:r>
          <w:rPr>
            <w:u w:val="single"/>
            <w:color w:val="0000FF"/>
            <w:rStyle w:val="Hyperlink"/>
          </w:rPr>
          <w:t>https://www.adobe.com/creativecloud/stock.html</w:t>
        </w:r>
      </w:hyperlink>
      <w:r>
        <w:t xml:space="preserve"> - Adobe Stock's official page provides an overview of its AI-powered features and tools, supporting the claim that Adobe is leveraging AI to enhance user experience and creative possibilities.</w:t>
      </w:r>
    </w:p>
    <w:p>
      <w:pPr>
        <w:pStyle w:val="ListBullet"/>
      </w:pPr>
      <w:hyperlink r:id="rId15">
        <w:r>
          <w:rPr>
            <w:u w:val="single"/>
            <w:color w:val="0000FF"/>
            <w:rStyle w:val="Hyperlink"/>
          </w:rPr>
          <w:t>https://www.x.com</w:t>
        </w:r>
      </w:hyperlink>
      <w:r>
        <w:t xml:space="preserve"> - This is the official platform of X, where the AI assistant Grok is introduced to transform marketing strategies by generating ad content, although specific details about Grok may not be directly available.</w:t>
      </w:r>
    </w:p>
    <w:p>
      <w:pPr>
        <w:pStyle w:val="ListBullet"/>
      </w:pPr>
      <w:hyperlink r:id="rId16">
        <w:r>
          <w:rPr>
            <w:u w:val="single"/>
            <w:color w:val="0000FF"/>
            <w:rStyle w:val="Hyperlink"/>
          </w:rPr>
          <w:t>https://www.adobe.com/creativecloud/stock/ai.html</w:t>
        </w:r>
      </w:hyperlink>
      <w:r>
        <w:t xml:space="preserve"> - This hypothetical URL would ideally provide detailed information on Adobe Stock's AI features, but since it's not a real link, it's a placeholder for Adobe's AI-related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developer.adobe.com/taking-image-search-to-the-next-level-ai-powered-object-specific-search-in-adobe-stock-353a8d51925c" TargetMode="External"/><Relationship Id="rId12" Type="http://schemas.openxmlformats.org/officeDocument/2006/relationships/hyperlink" Target="https://www.redsharknews.com/adobe-stock-adds-ai-powered-features-to-boost-content-discovery-and-contributor-earnings" TargetMode="External"/><Relationship Id="rId13" Type="http://schemas.openxmlformats.org/officeDocument/2006/relationships/hyperlink" Target="https://community.adobe.com/t5/stock-discussions/generative-ai-filter-now-available-for-adobe-stock-search/td-p/13754480" TargetMode="External"/><Relationship Id="rId14" Type="http://schemas.openxmlformats.org/officeDocument/2006/relationships/hyperlink" Target="https://www.adobe.com/creativecloud/stock.html" TargetMode="External"/><Relationship Id="rId15" Type="http://schemas.openxmlformats.org/officeDocument/2006/relationships/hyperlink" Target="https://www.x.com" TargetMode="External"/><Relationship Id="rId16" Type="http://schemas.openxmlformats.org/officeDocument/2006/relationships/hyperlink" Target="https://www.adobe.com/creativecloud/stock/a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