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 transforms stock market operations with AI innovations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notable advance for the financial sector, NVIDIA is making significant strides in integrating its artificial intelligence (AI) technologies into stock market operations. The company's innovations in AI and graphics processing unit (GPU) technology are beginning to reshape how global investors and traders engage with financial markets, further solidifying NVIDIA’s position as a leading player within this evolving landscape.</w:t>
      </w:r>
    </w:p>
    <w:p>
      <w:r>
        <w:t xml:space="preserve">NVIDIA’s AI-driven solutions are designed to enhance various aspects of stock trading, particularly in the realms of predictive analytics and trade execution. The technology provides investors with critical tools to analyse vast datasets in milliseconds, which allows for more precise decision-making and significantly reduces human error that has traditionally been prevalent in trading. As noted by experts in the field, the AI-powered algorithms developed by NVIDIA help to streamline real-time data processing, thereby enabling traders to anticipate price movements with increased accuracy. </w:t>
      </w:r>
    </w:p>
    <w:p>
      <w:r>
        <w:t>In market forecasting, NVIDIA’s advancements enable traders to identify emerging trends by processing both historical and current market data swiftly. Such capabilities could redefine strategies employed by institutional as well as retail investors, ultimately enhancing the speed at which informed decisions are made.</w:t>
      </w:r>
    </w:p>
    <w:p>
      <w:r>
        <w:t>The implications of NVIDIA's AI extent beyond analytical capabilities to transforming trade execution methods. By optimising order placement, minimising slippage, and improving liquidity management, the company's technologies promise a more efficient trading environment. With AI determining the optimal times and prices for executing trades, human traders can concentrate on strategy development instead of execution mechanics. This could lead to a more stable financial landscape, with fewer inefficiencies stemming from volatile market conditions.</w:t>
      </w:r>
    </w:p>
    <w:p>
      <w:r>
        <w:t xml:space="preserve">Moreover, NVIDIA's introduction of AI in financial markets brings substantial benefits concerning transparency and security. AI systems can monitor trading patterns in real-time, identifying anomalies and potential fraudulent activities that pose risks to market integrity. This capability is crucial for regulators and financial institutions striving to maintain a fair trading environment. </w:t>
      </w:r>
    </w:p>
    <w:p>
      <w:r>
        <w:t>Additionally, as financial markets grow more reliant on AI, NVIDIA’s technologies could bolster cybersecurity measures against the ever-present threat of cyberattacks. The implementation of AI-driven security protocols offers a proactive means of detecting potential threats, which in turn safeguards investor assets and maintains trust in automated trading systems.</w:t>
      </w:r>
    </w:p>
    <w:p>
      <w:r>
        <w:t>Although NVIDIA's competitors—including AMD, Intel, Google, and Microsoft—are also delving into AI solutions for finance, analysts suggest that NVIDIA's superior GPU technology and deep-learning frameworks provide it with a competitive edge in the market. The company’s strategic focus on AI-driven analytics positions it uniquely within an industry that increasingly values speed and precision.</w:t>
      </w:r>
    </w:p>
    <w:p>
      <w:r>
        <w:t>As NVIDIA continues to innovate and expand its influence within the financial markets, the impact of these developments is closely monitored by investors and traders alike. With AI at the forefront of modern trading strategies, NVIDIA appears to be instrumental in transforming traditional stock market structures into sophisticated, intelligent frameworks, signifying the onset of a new era in finance.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https://www.home.saxo/content/articles/equities/all-eyes-on-nvidias-earnings-a-high-stakes-moment-for-ai-stocks-24022025</w:t>
        </w:r>
      </w:hyperlink>
      <w:r>
        <w:t xml:space="preserve"> - This article highlights NVIDIA's dominance in AI and its impact on the financial sector, emphasizing the company's role in driving AI innovations and its influence on investor sentiment.</w:t>
      </w:r>
    </w:p>
    <w:p>
      <w:pPr>
        <w:pStyle w:val="ListBullet"/>
      </w:pPr>
      <w:hyperlink r:id="rId12">
        <w:r>
          <w:rPr>
            <w:u w:val="single"/>
            <w:color w:val="0000FF"/>
            <w:rStyle w:val="Hyperlink"/>
          </w:rPr>
          <w:t>https://www.home.saxo/content/articles/equities/nvidia-earnings-beat-estimatesso-why-is-wall-street-hesitant-26022025</w:t>
        </w:r>
      </w:hyperlink>
      <w:r>
        <w:t xml:space="preserve"> - This piece discusses NVIDIA's earnings and its position as a leader in AI technology, which supports its role in transforming financial markets through advanced analytics and processing capabilities.</w:t>
      </w:r>
    </w:p>
    <w:p>
      <w:pPr>
        <w:pStyle w:val="ListBullet"/>
      </w:pPr>
      <w:hyperlink r:id="rId13">
        <w:r>
          <w:rPr>
            <w:u w:val="single"/>
            <w:color w:val="0000FF"/>
            <w:rStyle w:val="Hyperlink"/>
          </w:rPr>
          <w:t>http://nvidianews.nvidia.com/news/nvidia-announces-financial-results-for-fourth-quarter-and-fiscal-2025</w:t>
        </w:r>
      </w:hyperlink>
      <w:r>
        <w:t xml:space="preserve"> - This press release from NVIDIA highlights the company's advancements in AI technology and its collaborations, which are integral to its influence in financial markets.</w:t>
      </w:r>
    </w:p>
    <w:p>
      <w:pPr>
        <w:pStyle w:val="ListBullet"/>
      </w:pPr>
      <w:hyperlink r:id="rId10">
        <w:r>
          <w:rPr>
            <w:u w:val="single"/>
            <w:color w:val="0000FF"/>
            <w:rStyle w:val="Hyperlink"/>
          </w:rPr>
          <w:t>https://www.noahwire.com</w:t>
        </w:r>
      </w:hyperlink>
      <w:r>
        <w:t xml:space="preserve"> - The source article itself provides an overview of NVIDIA's impact on financial markets through AI integration, though it does not offer specific external validation.</w:t>
      </w:r>
    </w:p>
    <w:p>
      <w:pPr>
        <w:pStyle w:val="ListBullet"/>
      </w:pPr>
      <w:hyperlink r:id="rId14">
        <w:r>
          <w:rPr>
            <w:u w:val="single"/>
            <w:color w:val="0000FF"/>
            <w:rStyle w:val="Hyperlink"/>
          </w:rPr>
          <w:t>https://www.investopedia.com/articles/active-trading/052015/how-artificial-intelligence-changing-trading.asp</w:t>
        </w:r>
      </w:hyperlink>
      <w:r>
        <w:t xml:space="preserve"> - This article discusses how AI is changing trading strategies, which aligns with NVIDIA's role in enhancing predictive analytics and trade execution in financial markets.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ome.saxo/content/articles/equities/all-eyes-on-nvidias-earnings-a-high-stakes-moment-for-ai-stocks-24022025" TargetMode="External"/><Relationship Id="rId12" Type="http://schemas.openxmlformats.org/officeDocument/2006/relationships/hyperlink" Target="https://www.home.saxo/content/articles/equities/nvidia-earnings-beat-estimatesso-why-is-wall-street-hesitant-26022025" TargetMode="External"/><Relationship Id="rId13" Type="http://schemas.openxmlformats.org/officeDocument/2006/relationships/hyperlink" Target="http://nvidianews.nvidia.com/news/nvidia-announces-financial-results-for-fourth-quarter-and-fiscal-2025" TargetMode="External"/><Relationship Id="rId14" Type="http://schemas.openxmlformats.org/officeDocument/2006/relationships/hyperlink" Target="https://www.investopedia.com/articles/active-trading/052015/how-artificial-intelligence-changing-trad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