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launches Agentforce 2dx to enhance AI capabilities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 has announced the launch of Agentforce 2dx, the latest iteration of its AI agent platform, aimed at providing businesses with enhanced autonomous and proactive digital labour capabilities. This upgrade allows AI agents to operate without constant human supervision, transitioning from a reactive chat-based function to one that can actively respond to live data and evolving business needs.</w:t>
      </w:r>
      <w:r/>
    </w:p>
    <w:p>
      <w:r/>
      <w:r>
        <w:t>Adam Evans, Executive Vice President and General Manager of Salesforce’s AI Platform, highlighted the pressing demand for digital labour, stating, "Companies today have more work than workers, and Agentforce is stepping in to fill the gap." This sentiment reflects the growing trend in the technology sector, with various organisations seeking innovative solutions to address workforce shortages.</w:t>
      </w:r>
      <w:r/>
    </w:p>
    <w:p>
      <w:r/>
      <w:r>
        <w:t>With Agentforce 2dx, organisations can seamlessly integrate autonomous AI agents into their existing data systems and user interfaces, significantly improving efficiency and scalability. Furthermore, Salesforce rolled out a new suite of tools aimed at developers, enhancing the potential for rapid configuration, testing, and deployment of Agentforce applications.</w:t>
      </w:r>
      <w:r/>
    </w:p>
    <w:p>
      <w:r/>
      <w:r>
        <w:t>A notable feature accompanying this announcement is AgentExchange, a new online marketplace where businesses can access a range of pre-made templates and actions. This platform facilitates cooperation among over 200 partners and offers hundreds of ready-to-use solutions, all of which have undergone security reviews and received positive customer feedback. The integration of AgentExchange is expected to expedite deployments and reduce the time and resources needed for businesses to implement AI agents.</w:t>
      </w:r>
      <w:r/>
    </w:p>
    <w:p>
      <w:r/>
      <w:r>
        <w:t>Salesforce's advancements come at a time when AI integration into corporate operations is on the rise. Recent studies have indicated that a significant number of executives, including 72% of leaders, foresee AI agents becoming a core element of their operations within two years. Other tech giants, such as Microsoft and AWS, have also announced significant developments in AI agent technology, underscoring a growing emphasis on this area within the industry.</w:t>
      </w:r>
      <w:r/>
    </w:p>
    <w:p>
      <w:r/>
      <w:r>
        <w:t>The platform’s evolution towards "agentic AI" signifies a departure from traditional chatbots. Unlike their predecessors, the new AI agents dynamically adapt to changing business environments and user interactions, creating an automated workflow that has the potential to enhance customer engagement and internal processes substantially.</w:t>
      </w:r>
      <w:r/>
    </w:p>
    <w:p>
      <w:r/>
      <w:r>
        <w:t>Salesforce intends for these autonomous AI agents to handle routine tasks, augment employee capabilities, and streamline interactions with customers. As organisations continue to adapt in an increasingly digital landscape, the integration of such technology is seen as crucial for maintaining competitive advantage and operational effectiveness.</w:t>
      </w:r>
      <w:r/>
    </w:p>
    <w:p>
      <w:r/>
      <w:r>
        <w:t>Noteworthy early adopters of the enhanced Agentforce technology include OpenTable, which reported that, three weeks into their partnership with Salesforce, the AI platform was successfully managing 73% of web queries, significantly improving response times as compared to previous tools.</w:t>
      </w:r>
      <w:r/>
    </w:p>
    <w:p>
      <w:r/>
      <w:r>
        <w:t>Industry analysts suggest that such advancements in AI-driven automation have the potential to reshape business operations profoundly, with quantifiable benefits, including reduced implementation times and improved return on investment. Stakeholders believe that companies embracing these innovations could significantly enhance customer engagement and operational efficiency, paving the way for new opportunities in a rapidly expanding digital labour market estimated to be worth approximately $6 trillion.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https://www.salesforce.com/news/press-releases/2025/03/05/agentforce-2dx-news/</w:t>
        </w:r>
      </w:hyperlink>
      <w:r>
        <w:t xml:space="preserve"> - This URL supports the announcement of Agentforce 2dx, highlighting its capabilities in enabling proactive AI agents and integrating them into business processes without constant human supervision.</w:t>
      </w:r>
      <w:r/>
    </w:p>
    <w:p>
      <w:pPr>
        <w:pStyle w:val="ListNumber"/>
        <w:spacing w:line="240" w:lineRule="auto"/>
        <w:ind w:left="720"/>
      </w:pPr>
      <w:r/>
      <w:hyperlink r:id="rId11">
        <w:r>
          <w:rPr>
            <w:color w:val="0000EE"/>
            <w:u w:val="single"/>
          </w:rPr>
          <w:t>https://salesforcedevops.net/index.php/2025/03/05/salesforce-agentforce-2dx-developer-edition-lowers-barriers/</w:t>
        </w:r>
      </w:hyperlink>
      <w:r>
        <w:t xml:space="preserve"> - This article explains how Agentforce 2dx enhances developer access through the Agentforce Developer Edition, lowering barriers to AI experimentation and deployment.</w:t>
      </w:r>
      <w:r/>
    </w:p>
    <w:p>
      <w:pPr>
        <w:pStyle w:val="ListNumber"/>
        <w:spacing w:line="240" w:lineRule="auto"/>
        <w:ind w:left="720"/>
      </w:pPr>
      <w:r/>
      <w:hyperlink r:id="rId10">
        <w:r>
          <w:rPr>
            <w:color w:val="0000EE"/>
            <w:u w:val="single"/>
          </w:rPr>
          <w:t>https://www.salesforce.com/news/press-releases/2025/03/05/agentforce-2dx-news/</w:t>
        </w:r>
      </w:hyperlink>
      <w:r>
        <w:t xml:space="preserve"> - This URL also discusses the launch of AgentExchange, a marketplace for pre-made AI agent templates and actions, which facilitates faster deployment and collaboration among partners.</w:t>
      </w:r>
      <w:r/>
    </w:p>
    <w:p>
      <w:pPr>
        <w:pStyle w:val="ListNumber"/>
        <w:spacing w:line="240" w:lineRule="auto"/>
        <w:ind w:left="720"/>
      </w:pPr>
      <w:r/>
      <w:hyperlink r:id="rId11">
        <w:r>
          <w:rPr>
            <w:color w:val="0000EE"/>
            <w:u w:val="single"/>
          </w:rPr>
          <w:t>https://salesforcedevops.net/index.php/2025/03/05/salesforce-agentforce-2dx-developer-edition-lowers-barriers/</w:t>
        </w:r>
      </w:hyperlink>
      <w:r>
        <w:t xml:space="preserve"> - The article further elaborates on the strategic impact of Agentforce 2dx, positioning Salesforce as a leader in the enterprise AI market by enhancing autonomous capabilities and fostering a robust ecosystem.</w:t>
      </w:r>
      <w:r/>
    </w:p>
    <w:p>
      <w:pPr>
        <w:pStyle w:val="ListNumber"/>
        <w:spacing w:line="240" w:lineRule="auto"/>
        <w:ind w:left="720"/>
      </w:pPr>
      <w:r/>
      <w:hyperlink r:id="rId10">
        <w:r>
          <w:rPr>
            <w:color w:val="0000EE"/>
            <w:u w:val="single"/>
          </w:rPr>
          <w:t>https://www.salesforce.com/news/press-releases/2025/03/05/agentforce-2dx-news/</w:t>
        </w:r>
      </w:hyperlink>
      <w:r>
        <w:t xml:space="preserve"> - This press release mentions early adopters like The Adecco Group and OpenTable, who have successfully integrated Agentforce into their operations, improving efficiency and customer engagement.</w:t>
      </w:r>
      <w:r/>
    </w:p>
    <w:p>
      <w:pPr>
        <w:pStyle w:val="ListNumber"/>
        <w:spacing w:line="240" w:lineRule="auto"/>
        <w:ind w:left="720"/>
      </w:pPr>
      <w:r/>
      <w:hyperlink r:id="rId11">
        <w:r>
          <w:rPr>
            <w:color w:val="0000EE"/>
            <w:u w:val="single"/>
          </w:rPr>
          <w:t>https://salesforcedevops.net/index.php/2025/03/05/salesforce-agentforce-2dx-developer-edition-lowers-barriers/</w:t>
        </w:r>
      </w:hyperlink>
      <w:r>
        <w:t xml:space="preserve"> - The article highlights the transformative concept of Virtual Employee Economics, which Salesforce leverages to reshape enterprise operations by providing scalable, autonomous cognitive labor.</w:t>
      </w:r>
      <w:r/>
    </w:p>
    <w:p>
      <w:pPr>
        <w:pStyle w:val="ListNumber"/>
        <w:spacing w:line="240" w:lineRule="auto"/>
        <w:ind w:left="720"/>
      </w:pPr>
      <w:r/>
      <w:hyperlink r:id="rId12">
        <w:r>
          <w:rPr>
            <w:color w:val="0000EE"/>
            <w:u w:val="single"/>
          </w:rPr>
          <w:t>https://www.techradar.com/pro/salesforce-gives-ai-agents-the-power-to-be-proactive-and-autonomous-like-never-before</w:t>
        </w:r>
      </w:hyperlink>
      <w:r>
        <w:t xml:space="preserve"> - Please view link - unable to able to access data</w:t>
      </w:r>
      <w:r/>
    </w:p>
    <w:p>
      <w:pPr>
        <w:pStyle w:val="ListNumber"/>
        <w:spacing w:line="240" w:lineRule="auto"/>
        <w:ind w:left="720"/>
      </w:pPr>
      <w:r/>
      <w:hyperlink r:id="rId13">
        <w:r>
          <w:rPr>
            <w:color w:val="0000EE"/>
            <w:u w:val="single"/>
          </w:rPr>
          <w:t>https://news.google.com/rss/articles/CBMirgFBVV95cUxONFpReVhHWjA4Qlc5Ny1yV2FCSU1QSDFwOUU0X0xTS2p0UWVzS2tDOFRIZGdvX251OHo0Rzl4a2t3cWhTX0pOMUVaM0cycnAwUk5QNVp3M1RIQ3VlMm11TDJjNk44a3BJdFBqZC1yVlFpSkw4c1ppdE8ta3hMQng5M2xPTko4MEo0RGJUZlRtYVEwUDM4Q2l3cFJBSEU4WXhuVEZTZzZ4VUstb0lKRmfSAa4BQVVfeXFMTjRaUXlYR1owOEJXOTctcldhQklNUEgxcDlFNF9MU0tqdFFlc0trQzhUSGRnb19udTh6NEc5eGtrd3FoU19KTjFFWjNHMnJwMFJOUDVadzNUSEN1ZTJtdUwyYzZOOGtwSXRQamQtclZRaUpMOHNaaXRPLWt4TEJ4OTNsT05KODBKNERiVGZUbWFRMFAzOENpd3BSQUhFOFl4blRGU2c2eFVLLW9JSkZ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esforce.com/news/press-releases/2025/03/05/agentforce-2dx-news/" TargetMode="External"/><Relationship Id="rId11" Type="http://schemas.openxmlformats.org/officeDocument/2006/relationships/hyperlink" Target="https://salesforcedevops.net/index.php/2025/03/05/salesforce-agentforce-2dx-developer-edition-lowers-barriers/" TargetMode="External"/><Relationship Id="rId12" Type="http://schemas.openxmlformats.org/officeDocument/2006/relationships/hyperlink" Target="https://www.techradar.com/pro/salesforce-gives-ai-agents-the-power-to-be-proactive-and-autonomous-like-never-before" TargetMode="External"/><Relationship Id="rId13" Type="http://schemas.openxmlformats.org/officeDocument/2006/relationships/hyperlink" Target="https://news.google.com/rss/articles/CBMirgFBVV95cUxONFpReVhHWjA4Qlc5Ny1yV2FCSU1QSDFwOUU0X0xTS2p0UWVzS2tDOFRIZGdvX251OHo0Rzl4a2t3cWhTX0pOMUVaM0cycnAwUk5QNVp3M1RIQ3VlMm11TDJjNk44a3BJdFBqZC1yVlFpSkw4c1ppdE8ta3hMQng5M2xPTko4MEo0RGJUZlRtYVEwUDM4Q2l3cFJBSEU4WXhuVEZTZzZ4VUstb0lKRmfSAa4BQVVfeXFMTjRaUXlYR1owOEJXOTctcldhQklNUEgxcDlFNF9MU0tqdFFlc0trQzhUSGRnb19udTh6NEc5eGtrd3FoU19KTjFFWjNHMnJwMFJOUDVadzNUSEN1ZTJtdUwyYzZOOGtwSXRQamQtclZRaUpMOHNaaXRPLWt4TEJ4OTNsT05KODBKNERiVGZUbWFRMFAzOENpd3BSQUhFOFl4blRGU2c2eFVLLW9JSkZ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