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Food Standards Agency launches regulatory sandbox for cultivated meat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Food Standards Agency (FSA) has initiated a cutting-edge regulatory 'sandbox', aimed at streamlining the path to market for cultivated meat products. This innovative two-year programme was launched against the backdrop of recent developments in the cultivated meat sector, particularly following the availability of such products in pet food stores in the UK.</w:t>
      </w:r>
      <w:r/>
    </w:p>
    <w:p>
      <w:r/>
      <w:r>
        <w:t>The FSA has identified eight startups to participate in this regulatory sandbox, a collaborative effort designed to fast-track the approval process for cell-cultivated products (CCPs). This initiative directly follows a £1.6 million grant from the Department of Science, Innovation and Technology, aimed at promoting a more efficient regulatory framework aligned with the rapid advancements in food technology.</w:t>
      </w:r>
      <w:r/>
    </w:p>
    <w:p>
      <w:r/>
      <w:r>
        <w:t>Included in the selected startups are three UK-based companies: Hoxton Farms, which aims to produce lab-grown animal fat, Roslin Technologies, known for its work in lab-grown pet food, and Uncommon Bio. The international cohort also features startups from the US, Australia, France, and the Netherlands—these companies represent a broad spectrum of technologies, processes, and ingredients in the cultivated meat field.</w:t>
      </w:r>
      <w:r/>
    </w:p>
    <w:p>
      <w:r/>
      <w:r>
        <w:t xml:space="preserve">Professor Robin May, chief scientific advisor for the FSA, highlighted the intent behind this initiative: “Safe innovation is at the heart of this programme. By prioritising consumer safety and making sure new foods like cell-cultivated products are safe, we can support growth in innovative sectors.” </w:t>
      </w:r>
      <w:r/>
    </w:p>
    <w:p>
      <w:r/>
      <w:r>
        <w:t xml:space="preserve">The regulatory sandbox concept enables startups to test their products in a controlled environment, facilitating collaboration among scientists, regulatory experts, and academic institutions. It aims to develop comprehensive rules and standards for cultivated meat, addressing pressing questions related to safety, labelling, and nutritional assessment. </w:t>
      </w:r>
      <w:r/>
    </w:p>
    <w:p>
      <w:r/>
      <w:r>
        <w:t>The FSA has noted the challenging landscape for food safety regulation in the UK, which has traditionally followed slow and costly processes. The current approval costs for novel food products range from £350,000 to £500,000, with timelines extending beyond two and a half years for clearance. This new sandbox initiative is positioned to address these obstacles, potentially paving the way for a significant increase in cultivated meat applications; the FSA anticipates at least 15 additional submissions in the next two years.</w:t>
      </w:r>
      <w:r/>
    </w:p>
    <w:p>
      <w:r/>
      <w:r>
        <w:t>The announcement also aligns with broader government efforts to establish the UK as a leader in sustainable protein innovation. Over the past year, substantial investments have been made, including £75 million dedicated to advancing alternative food technologies. Notable research facilities, such as the Cellular Agriculture Manufacturing Hub and the National Alternative Protein Innovation Centre, are collaborating with the FSA under the sandbox to cultivate a robust ecosystem for cell-cultivated products.</w:t>
      </w:r>
      <w:r/>
    </w:p>
    <w:p>
      <w:r/>
      <w:r>
        <w:t>However, despite these advancements, some experts caution that without sustained government support, the UK risks falling behind in the cultivated meat sector. Jim Mellon, executive chairman of agritech firm Agronomics, emphasised the necessity for the FSA to modernise its regulatory processes. He stated that while the sandbox is a positive development, success will hinge on the FSA receiving adequate resources to accelerate product assessments.</w:t>
      </w:r>
      <w:r/>
    </w:p>
    <w:p>
      <w:r/>
      <w:r>
        <w:t>As of now, only Meatly, a London-based startup, has received official approval, but this pertains exclusively to pet food options. Nevertheless, cultivated meat has already received market acceptance in regions like Singapore, the US, and Israel, signalling a competitive global landscape.</w:t>
      </w:r>
      <w:r/>
    </w:p>
    <w:p>
      <w:r/>
      <w:r>
        <w:t>The recently launched sandbox, bolstered by collaborations with various trade organisations and academic bodies, could signify a significant turning point in the UK's approach to cultivated meat regulation. As the landscape evolves, the success of this initiative may set the pace for the future of sustainable protein production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https://www.foodbev.com/news/uk-creates-cultivated-meat-regulatory-sandbox-invests-1-6m</w:t>
        </w:r>
      </w:hyperlink>
      <w:r>
        <w:t xml:space="preserve"> - This article supports the claim that the UK government has created a cultivated meat regulatory sandbox with £1.6 million in funding to improve the Food Standards Agency's scientific knowledge and streamline the approval process for cultivated meat products.</w:t>
      </w:r>
      <w:r/>
    </w:p>
    <w:p>
      <w:pPr>
        <w:pStyle w:val="ListNumber"/>
        <w:spacing w:line="240" w:lineRule="auto"/>
        <w:ind w:left="720"/>
      </w:pPr>
      <w:r/>
      <w:hyperlink r:id="rId11">
        <w:r>
          <w:rPr>
            <w:color w:val="0000EE"/>
            <w:u w:val="single"/>
          </w:rPr>
          <w:t>https://gfieurope.org/blog/uk-creates-cultivated-meat-regulatory-sandbox-to-boost-innovation/</w:t>
        </w:r>
      </w:hyperlink>
      <w:r>
        <w:t xml:space="preserve"> - It corroborates the establishment of the UK's first cultivated meat regulatory sandbox, highlighting its role in boosting innovation and ensuring consumer confidence in the safety and quality of cultivated meat.</w:t>
      </w:r>
      <w:r/>
    </w:p>
    <w:p>
      <w:pPr>
        <w:pStyle w:val="ListNumber"/>
        <w:spacing w:line="240" w:lineRule="auto"/>
        <w:ind w:left="720"/>
      </w:pPr>
      <w:r/>
      <w:hyperlink r:id="rId12">
        <w:r>
          <w:rPr>
            <w:color w:val="0000EE"/>
            <w:u w:val="single"/>
          </w:rPr>
          <w:t>https://www.foodnavigator.com/Article/2024/10/08/Cultivated-meat-regulatory-sandbox-announced-by-UK-Govt</w:t>
        </w:r>
      </w:hyperlink>
      <w:r>
        <w:t xml:space="preserve"> - This article explains the purpose of the regulatory sandbox, which includes guiding companies on demonstrating product safety and addressing key questions like labelling and hygiene considerations.</w:t>
      </w:r>
      <w:r/>
    </w:p>
    <w:p>
      <w:pPr>
        <w:pStyle w:val="ListNumber"/>
        <w:spacing w:line="240" w:lineRule="auto"/>
        <w:ind w:left="720"/>
      </w:pPr>
      <w:r/>
      <w:hyperlink r:id="rId13">
        <w:r>
          <w:rPr>
            <w:color w:val="0000EE"/>
            <w:u w:val="single"/>
          </w:rPr>
          <w:t>https://www.fsa.gov.uk/news/news/2023/oct/food-standards-agency-approves-cultivated-meat-pet-food</w:t>
        </w:r>
      </w:hyperlink>
      <w:r>
        <w:t xml:space="preserve"> - Although not directly available, this would typically support the claim that Meatly received approval for cultivated meat in pet food, highlighting the UK's initial steps in approving cultivated meat products.</w:t>
      </w:r>
      <w:r/>
    </w:p>
    <w:p>
      <w:pPr>
        <w:pStyle w:val="ListNumber"/>
        <w:spacing w:line="240" w:lineRule="auto"/>
        <w:ind w:left="720"/>
      </w:pPr>
      <w:r/>
      <w:hyperlink r:id="rId14">
        <w:r>
          <w:rPr>
            <w:color w:val="0000EE"/>
            <w:u w:val="single"/>
          </w:rPr>
          <w:t>https://www.foodnavigator.com/Article/2024/01/03/uk-government-backs-alternative-proteins</w:t>
        </w:r>
      </w:hyperlink>
      <w:r>
        <w:t xml:space="preserve"> - This article discusses the UK government's support for alternative proteins, aligning with broader efforts to establish the UK as a leader in sustainable protein innovation.</w:t>
      </w:r>
      <w:r/>
    </w:p>
    <w:p>
      <w:pPr>
        <w:pStyle w:val="ListNumber"/>
        <w:spacing w:line="240" w:lineRule="auto"/>
        <w:ind w:left="720"/>
      </w:pPr>
      <w:r/>
      <w:hyperlink r:id="rId15">
        <w:r>
          <w:rPr>
            <w:color w:val="0000EE"/>
            <w:u w:val="single"/>
          </w:rPr>
          <w:t>https://www.feednavigator.com/Article/2024/07/17/Meatly-gets-UK-approval-for-use-of-cultivated-meat-in-pet-food</w:t>
        </w:r>
      </w:hyperlink>
      <w:r>
        <w:t xml:space="preserve"> - It supports the claim that Meatly is the first company to gain approval for cultivated meat in Europe, specifically for pet food, marking a milestone in the UK's cultivated meat sector.</w:t>
      </w:r>
      <w:r/>
    </w:p>
    <w:p>
      <w:pPr>
        <w:pStyle w:val="ListNumber"/>
        <w:spacing w:line="240" w:lineRule="auto"/>
        <w:ind w:left="720"/>
      </w:pPr>
      <w:r/>
      <w:hyperlink r:id="rId16">
        <w:r>
          <w:rPr>
            <w:color w:val="0000EE"/>
            <w:u w:val="single"/>
          </w:rPr>
          <w:t>https://www.greenqueen.com.hk/uk-fsa-lab-grown-cultivated-meat-regulatory-approval-sandbox/</w:t>
        </w:r>
      </w:hyperlink>
      <w:r>
        <w:t xml:space="preserve"> - Please view link - unable to able to access data</w:t>
      </w:r>
      <w:r/>
    </w:p>
    <w:p>
      <w:pPr>
        <w:pStyle w:val="ListNumber"/>
        <w:spacing w:line="240" w:lineRule="auto"/>
        <w:ind w:left="720"/>
      </w:pPr>
      <w:r/>
      <w:hyperlink r:id="rId17">
        <w:r>
          <w:rPr>
            <w:color w:val="0000EE"/>
            <w:u w:val="single"/>
          </w:rPr>
          <w:t>https://www.thegrocer.co.uk/news/food-safety-bosses-reveal-eight-companies-to-fast-track-lab-grown-meat/701963.article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bev.com/news/uk-creates-cultivated-meat-regulatory-sandbox-invests-1-6m" TargetMode="External"/><Relationship Id="rId11" Type="http://schemas.openxmlformats.org/officeDocument/2006/relationships/hyperlink" Target="https://gfieurope.org/blog/uk-creates-cultivated-meat-regulatory-sandbox-to-boost-innovation/" TargetMode="External"/><Relationship Id="rId12" Type="http://schemas.openxmlformats.org/officeDocument/2006/relationships/hyperlink" Target="https://www.foodnavigator.com/Article/2024/10/08/Cultivated-meat-regulatory-sandbox-announced-by-UK-Govt" TargetMode="External"/><Relationship Id="rId13" Type="http://schemas.openxmlformats.org/officeDocument/2006/relationships/hyperlink" Target="https://www.fsa.gov.uk/news/news/2023/oct/food-standards-agency-approves-cultivated-meat-pet-food" TargetMode="External"/><Relationship Id="rId14" Type="http://schemas.openxmlformats.org/officeDocument/2006/relationships/hyperlink" Target="https://www.foodnavigator.com/Article/2024/01/03/uk-government-backs-alternative-proteins" TargetMode="External"/><Relationship Id="rId15" Type="http://schemas.openxmlformats.org/officeDocument/2006/relationships/hyperlink" Target="https://www.feednavigator.com/Article/2024/07/17/Meatly-gets-UK-approval-for-use-of-cultivated-meat-in-pet-food" TargetMode="External"/><Relationship Id="rId16" Type="http://schemas.openxmlformats.org/officeDocument/2006/relationships/hyperlink" Target="https://www.greenqueen.com.hk/uk-fsa-lab-grown-cultivated-meat-regulatory-approval-sandbox/" TargetMode="External"/><Relationship Id="rId17" Type="http://schemas.openxmlformats.org/officeDocument/2006/relationships/hyperlink" Target="https://www.thegrocer.co.uk/news/food-safety-bosses-reveal-eight-companies-to-fast-track-lab-grown-meat/701963.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