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Tesla faces historic sales decline amid changing consumer preferences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an unprecedented turn of events, Tesla, the pioneering electric vehicle manufacturer, has reported a decline in global sales for the first time in its history during 2024. This decline stands in stark contrast to a 25% increase in the overall electric vehicle (EV) market, suggesting a significant shift in consumer preferences and competition dynamics.</w:t>
      </w:r>
    </w:p>
    <w:p>
      <w:r>
        <w:t>Elon Musk, the CEO of Tesla, has been intensely focused on developing full self-driving technology, a commitment that appears to have diverted attention from essential automotive strategies. This single-minded approach has culminated in Tesla’s performance challenges, particularly evident as competitors have expanded their offerings and catered more closely to consumer expectations.</w:t>
      </w:r>
    </w:p>
    <w:p>
      <w:r>
        <w:t>Only one new model, the Cybertruck, has launched from Tesla in the past five years, a stark contrast to the multiple vehicles introduced by rival automakers. The Cybertruck, despite the initial fanfare, has struggled to resonate with consumers, facing criticism over its pricing and features. Many potential buyers found its launch pricing out of line with market expectations, leading to a lukewarm reception.</w:t>
      </w:r>
    </w:p>
    <w:p>
      <w:r>
        <w:t>Additionally, Musk's controversial decision to abandon plans for a $25,000 electric vehicle, which could have broadened Tesla's market reach, has further complicated its position. Musk believed that the introduction of self-driving technology would render such low-cost models unnecessary, relying on the notion that customers would prefer automated vehicles over traditional, more affordable options. However, as full self-driving capabilities remain elusive, this strategy risks alienating a significant segment of consumers who seek more accessible alternatives.</w:t>
      </w:r>
    </w:p>
    <w:p>
      <w:r>
        <w:t xml:space="preserve">Tesla's brand image has also suffered, particularly in markets like Germany, where sales have plunged by as much as 70% this year. Musk's public persona and the controversies surrounding it have pervaded Tesla's reputation, transforming it from a symbol of innovation to one marked by division and polarisation. Competing firms have been quick to capitalise on Tesla's missteps, offering diverse and appealing EV options that resonate more effectively with today’s consumers. </w:t>
      </w:r>
    </w:p>
    <w:p>
      <w:r>
        <w:t>The current landscape poses a considerable challenge for Musk and Tesla as they navigate an identity crisis within the company. Industry experts suggest that in order to reclaim market leadership, Tesla must refocus on its core strengths in electric mobility and energy solutions. Practical moves, such as reinstating traditional vehicle features and introducing affordable models, could help restore consumer confidence and broaden the brand’s appeal.</w:t>
      </w:r>
    </w:p>
    <w:p>
      <w:r>
        <w:t>As the electric vehicle market rapidly evolves, the competition is becoming fiercer. Automakers like Rivian and Lucid Motors are gaining traction by delivering products that prioritise consumer needs and diverse functionalities. With the automotive industry increasingly moving towards sustainable practices and advanced technological solutions, Tesla is urged to adapt to current market demands while still nurturing its ambitious vision for future innovation.</w:t>
      </w:r>
    </w:p>
    <w:p>
      <w:r>
        <w:t>In summary, the direction the company takes moving forward remains critical. With each passing year presenting new challenges and opportunities, Tesla’s ability to balance its visionary pursuits with the demands of the immediate market will determine its standing in the ever-competitive landscape of electric vehicles.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https://www.carscoops.com/2025/03/tesla-sales-falling-off-a-cliff-globally-including-germany-australia-and-china/</w:t>
        </w:r>
      </w:hyperlink>
      <w:r>
        <w:t xml:space="preserve"> - This article supports the claim that Tesla's sales have significantly declined globally, including in key markets like Germany and China, which aligns with the broader trend of decreased consumer preference for Tesla vehicles.</w:t>
      </w:r>
    </w:p>
    <w:p>
      <w:pPr>
        <w:pStyle w:val="ListBullet"/>
      </w:pPr>
      <w:hyperlink r:id="rId12">
        <w:r>
          <w:rPr>
            <w:u w:val="single"/>
            <w:color w:val="0000FF"/>
            <w:rStyle w:val="Hyperlink"/>
          </w:rPr>
          <w:t>https://electrek.co/2025/03/05/tesla-tsla-sales-crash-continues-in-europe-with-germany-down-70/</w:t>
        </w:r>
      </w:hyperlink>
      <w:r>
        <w:t xml:space="preserve"> - This report highlights Tesla's sales crash in Europe, particularly in Germany, where sales have plummeted by 70%, reflecting a significant decline in consumer interest and market share.</w:t>
      </w:r>
    </w:p>
    <w:p>
      <w:pPr>
        <w:pStyle w:val="ListBullet"/>
      </w:pPr>
      <w:hyperlink r:id="rId13">
        <w:r>
          <w:rPr>
            <w:u w:val="single"/>
            <w:color w:val="0000FF"/>
            <w:rStyle w:val="Hyperlink"/>
          </w:rPr>
          <w:t>https://www.kbb.com/car-news/tesla-sees-worldwide-sales-slump/</w:t>
        </w:r>
      </w:hyperlink>
      <w:r>
        <w:t xml:space="preserve"> - This article discusses Tesla's worldwide sales slump, attributing it partly to Elon Musk's increased political involvement and the company's aging lineup, which contrasts with competitors' more diverse offerings.</w:t>
      </w:r>
    </w:p>
    <w:p>
      <w:pPr>
        <w:pStyle w:val="ListBullet"/>
      </w:pPr>
      <w:hyperlink r:id="rId11">
        <w:r>
          <w:rPr>
            <w:u w:val="single"/>
            <w:color w:val="0000FF"/>
            <w:rStyle w:val="Hyperlink"/>
          </w:rPr>
          <w:t>https://www.carscoops.com/2025/03/tesla-sales-falling-off-a-cliff-globally-including-germany-australia-and-china/</w:t>
        </w:r>
      </w:hyperlink>
      <w:r>
        <w:t xml:space="preserve"> - This piece also mentions the impact of Elon Musk's focus on full self-driving technology and the lack of new models, which has led to performance challenges and a decline in consumer interest.</w:t>
      </w:r>
    </w:p>
    <w:p>
      <w:pPr>
        <w:pStyle w:val="ListBullet"/>
      </w:pPr>
      <w:hyperlink r:id="rId13">
        <w:r>
          <w:rPr>
            <w:u w:val="single"/>
            <w:color w:val="0000FF"/>
            <w:rStyle w:val="Hyperlink"/>
          </w:rPr>
          <w:t>https://www.kbb.com/car-news/tesla-sees-worldwide-sales-slump/</w:t>
        </w:r>
      </w:hyperlink>
      <w:r>
        <w:t xml:space="preserve"> - This article further supports the notion that Tesla's brand image has suffered due to controversies surrounding Elon Musk, affecting consumer perception and contributing to the sales decline.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arscoops.com/2025/03/tesla-sales-falling-off-a-cliff-globally-including-germany-australia-and-china/" TargetMode="External"/><Relationship Id="rId12" Type="http://schemas.openxmlformats.org/officeDocument/2006/relationships/hyperlink" Target="https://electrek.co/2025/03/05/tesla-tsla-sales-crash-continues-in-europe-with-germany-down-70/" TargetMode="External"/><Relationship Id="rId13" Type="http://schemas.openxmlformats.org/officeDocument/2006/relationships/hyperlink" Target="https://www.kbb.com/car-news/tesla-sees-worldwide-sales-slu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