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technology monitors driving behaviour across UK roads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AI technology has been introduced to monitor driving behaviour across UK roads, resulting in a substantial number of fines issued for various infractions. Since the pilot programme's inception in 2021, more than 2,300 motorists have been recorded by AI speed cameras designed to detect not only speeding but also other offences, such as mobile phone usage and seat belt violations.</w:t>
      </w:r>
    </w:p>
    <w:p>
      <w:r>
        <w:t>Data obtained through a Freedom of Information request indicates that 2,341 drivers have been identified by these AI systems. Of the 35 police constabularies that responded, five are actively using AI cameras, while two more intend to deploy them in the near future. The statistics reveal a significant concentration of offences detected in specific regions, with Durham recording 951 incidents since the cameras were introduced. In Humberside, 882 offences have been documented, while Staffordshire has reported 455, and North Wales has seen 53 violations captured.</w:t>
      </w:r>
    </w:p>
    <w:p>
      <w:r>
        <w:t>Rhydian Jones, a car insurance expert from Confused.com, commented on the situation, stating, “Our latest research found that over nine million drivers have been caught speeding in the last three years.” He noted a 14% increase in speeding fines in 2024 compared to 2022, highlighting that distractions such as mobile phones continue to pose risks to road safety. He went on to describe the implementation of AI cameras as “a step in the right direction to improve road safety.” The technology is capable of recognising drivers and passengers not adhering to safety regulations, such as wearing seat belts or using mobile devices while driving.</w:t>
      </w:r>
    </w:p>
    <w:p>
      <w:r>
        <w:t xml:space="preserve">The use of AI cameras has generated an ongoing debate regarding the financial implications of motoring offences. For example, a speeding fine can start at a minimum of £100 and three points on a driver’s licence, with penalties varying based on income and the extent of the speed violation. The ability of these advanced cameras to monitor a broader scope of infractions aims to enhance overall road safety by deterring risky behaviour among drivers. </w:t>
      </w:r>
    </w:p>
    <w:p>
      <w:r>
        <w:t>As the technology becomes more prevalent, the effectiveness of AI cameras in curbing dangerous driving habits will continue to be scrutinised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https://seeingmachines.com/uk-drivers-respond-to-driver-monitoring-system-survey/</w:t>
        </w:r>
      </w:hyperlink>
      <w:r>
        <w:t xml:space="preserve"> - This URL supports the claim that technologies like AI are seen as beneficial for improving road safety, although there is a need for more public education on these systems. It highlights the potential of driver monitoring systems to enhance safety.</w:t>
      </w:r>
    </w:p>
    <w:p>
      <w:pPr>
        <w:pStyle w:val="ListBullet"/>
      </w:pPr>
      <w:hyperlink r:id="rId12">
        <w:r>
          <w:rPr>
            <w:u w:val="single"/>
            <w:color w:val="0000FF"/>
            <w:rStyle w:val="Hyperlink"/>
          </w:rPr>
          <w:t>https://www.deloitte.com/uk/en/about/press-room/uk-drivers-among-most-sceptical-globally-about-ai-in-cars.html</w:t>
        </w:r>
      </w:hyperlink>
      <w:r>
        <w:t xml:space="preserve"> - This URL provides context on UK drivers' skepticism about AI in vehicles, which contrasts with the increasing use of AI for monitoring driving behavior. It shows a mixed public perception towards AI technology in cars.</w:t>
      </w:r>
    </w:p>
    <w:p>
      <w:pPr>
        <w:pStyle w:val="ListBullet"/>
      </w:pPr>
      <w:hyperlink r:id="rId13">
        <w:r>
          <w:rPr>
            <w:u w:val="single"/>
            <w:color w:val="0000FF"/>
            <w:rStyle w:val="Hyperlink"/>
          </w:rPr>
          <w:t>https://uffizio.com/blog/why-uk-fleets-need-an-advanced-driver-monitoring-system-in-2025/</w:t>
        </w:r>
      </w:hyperlink>
      <w:r>
        <w:t xml:space="preserve"> - This URL supports the importance of driver monitoring systems for enhancing road safety, particularly in reducing accidents caused by fatigue and distractions. It emphasizes the benefits of such systems for fleet operators.</w:t>
      </w:r>
    </w:p>
    <w:p>
      <w:pPr>
        <w:pStyle w:val="ListBullet"/>
      </w:pPr>
      <w:hyperlink r:id="rId14">
        <w:r>
          <w:rPr>
            <w:u w:val="single"/>
            <w:color w:val="0000FF"/>
            <w:rStyle w:val="Hyperlink"/>
          </w:rPr>
          <w:t>https://www.gov.uk/government/organisations/department-for-transport</w:t>
        </w:r>
      </w:hyperlink>
      <w:r>
        <w:t xml:space="preserve"> - This URL could provide information on the UK Department for Transport's stance on road safety and the use of technology to monitor driving behavior, although specific details on AI cameras are not directly available.</w:t>
      </w:r>
    </w:p>
    <w:p>
      <w:pPr>
        <w:pStyle w:val="ListBullet"/>
      </w:pPr>
      <w:hyperlink r:id="rId15">
        <w:r>
          <w:rPr>
            <w:u w:val="single"/>
            <w:color w:val="0000FF"/>
            <w:rStyle w:val="Hyperlink"/>
          </w:rPr>
          <w:t>https://www.confused.com/car-insurance/news/uk-speeding-fines</w:t>
        </w:r>
      </w:hyperlink>
      <w:r>
        <w:t xml:space="preserve"> - This URL might offer insights into speeding fines and trends in the UK, aligning with the information provided by Rhydian Jones from Confused.com about the increase in speeding fines.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eingmachines.com/uk-drivers-respond-to-driver-monitoring-system-survey/" TargetMode="External"/><Relationship Id="rId12" Type="http://schemas.openxmlformats.org/officeDocument/2006/relationships/hyperlink" Target="https://www.deloitte.com/uk/en/about/press-room/uk-drivers-among-most-sceptical-globally-about-ai-in-cars.html" TargetMode="External"/><Relationship Id="rId13" Type="http://schemas.openxmlformats.org/officeDocument/2006/relationships/hyperlink" Target="https://uffizio.com/blog/why-uk-fleets-need-an-advanced-driver-monitoring-system-in-2025/" TargetMode="External"/><Relationship Id="rId14" Type="http://schemas.openxmlformats.org/officeDocument/2006/relationships/hyperlink" Target="https://www.gov.uk/government/organisations/department-for-transport" TargetMode="External"/><Relationship Id="rId15" Type="http://schemas.openxmlformats.org/officeDocument/2006/relationships/hyperlink" Target="https://www.confused.com/car-insurance/news/uk-speeding-f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