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vibe coding and its implications for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vibe coding is currently sparking discussions among developers, marking a noteworthy shift in software development practices. Vibe coding involves the process of creating software by articulating problems to an artificial intelligence (AI) large language model, which then generates the corresponding code. While this method promises a more interactive and streamlined coding experience, it requires developers to actively engage in refining and testing the outputs generated by AI.</w:t>
      </w:r>
      <w:r/>
    </w:p>
    <w:p>
      <w:r/>
      <w:r>
        <w:t>Hackaday has been an early advocate of this practice, having embraced vibe coding in 2023, citing its potential during a "breakfast-related emergency." In a recent exploration of the technique, Hackaday delves into the implications of vibe coding on software development and its broader impact on technology use across various sectors.</w:t>
      </w:r>
      <w:r/>
    </w:p>
    <w:p>
      <w:r/>
      <w:r>
        <w:t>The publication outlines the contrasting perspectives on vibe coding, posing essential questions about its utility and potential hazards. On one hand, proponents argue that vibe coding enhances productivity, allowing developers to focus on higher-level problem-solving rather than getting bogged down in the minutiae of coding. However, critics express concern that such reliance on AI-generated code can lead to a disconnect between developers and the underlying mechanics of their projects. This disconnect may particularly disadvantage less experienced coders, who may struggle with understanding the complexities and nuances of code produced by AI, exposing them to unforeseen challenges.</w:t>
      </w:r>
      <w:r/>
    </w:p>
    <w:p>
      <w:r/>
      <w:r>
        <w:t>Hackaday invites feedback from its readers, querying whether vibe coding represents a valuable evolution in software development or poses risks by creating software that may lack comprehensive human oversight. The piece raises important considerations around the role of AI in coding, questioning if AI can serve as a competent senior developer or if it merely acts as a subpar summer intern.</w:t>
      </w:r>
      <w:r/>
    </w:p>
    <w:p>
      <w:r/>
      <w:r>
        <w:t>As vibe coding continues to gain traction, the debate highlights the necessity for developers to maintain diligence in mastering the fundamentals of their craft, even as they explore innovative methodologies. Hackaday's inquiry reflects the broader sentiment within the tech community regarding the balance between leveraging advanced tools and upholding the integrity of software engineering principles.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https://blankslatedigital.co.uk/blog/artificial-intelligence/what-is-vibe-coding/</w:t>
        </w:r>
      </w:hyperlink>
      <w:r>
        <w:t xml:space="preserve"> - This URL supports the explanation of vibe coding as an AI-assisted approach where developers describe desired outcomes and let AI generate the code, enhancing productivity and reducing barriers to entry for non-coders.</w:t>
      </w:r>
      <w:r/>
    </w:p>
    <w:p>
      <w:pPr>
        <w:pStyle w:val="ListNumber"/>
        <w:spacing w:line="240" w:lineRule="auto"/>
        <w:ind w:left="720"/>
      </w:pPr>
      <w:r/>
      <w:hyperlink r:id="rId11">
        <w:r>
          <w:rPr>
            <w:color w:val="0000EE"/>
            <w:u w:val="single"/>
          </w:rPr>
          <w:t>https://blog.bitsrc.io/vibe-coding-the-future-of-ai-powered-development-or-a-recipe-for-technical-debt-2fd3a0a4e8b3</w:t>
        </w:r>
      </w:hyperlink>
      <w:r>
        <w:t xml:space="preserve"> - This URL corroborates the benefits of vibe coding, such as accelerated development and increased accessibility, while also highlighting potential drawbacks like technical debt and lack of code understanding.</w:t>
      </w:r>
      <w:r/>
    </w:p>
    <w:p>
      <w:pPr>
        <w:pStyle w:val="ListNumber"/>
        <w:spacing w:line="240" w:lineRule="auto"/>
        <w:ind w:left="720"/>
      </w:pPr>
      <w:r/>
      <w:hyperlink r:id="rId12">
        <w:r>
          <w:rPr>
            <w:color w:val="0000EE"/>
            <w:u w:val="single"/>
          </w:rPr>
          <w:t>https://gradientflow.com/vibe-coding-and-chop-what-you-need-to-know/</w:t>
        </w:r>
      </w:hyperlink>
      <w:r>
        <w:t xml:space="preserve"> - This URL provides insights into vibe coding's role in shifting developer focus from line-by-line coding to high-level orchestration, as well as its connection to 'Chat-Oriented Programming' (CHOP).</w:t>
      </w:r>
      <w:r/>
    </w:p>
    <w:p>
      <w:pPr>
        <w:pStyle w:val="ListNumber"/>
        <w:spacing w:line="240" w:lineRule="auto"/>
        <w:ind w:left="720"/>
      </w:pPr>
      <w:r/>
      <w:hyperlink r:id="rId9">
        <w:r>
          <w:rPr>
            <w:color w:val="0000EE"/>
            <w:u w:val="single"/>
          </w:rPr>
          <w:t>https://www.noahwire.com</w:t>
        </w:r>
      </w:hyperlink>
      <w:r>
        <w:t xml:space="preserve"> - This URL serves as the source for the article discussing the rise of vibe coding and its implications for software development, highlighting both its potential and the challenges faced by developers.</w:t>
      </w:r>
      <w:r/>
    </w:p>
    <w:p>
      <w:pPr>
        <w:pStyle w:val="ListNumber"/>
        <w:spacing w:line="240" w:lineRule="auto"/>
        <w:ind w:left="720"/>
      </w:pPr>
      <w:r/>
      <w:hyperlink r:id="rId13">
        <w:r>
          <w:rPr>
            <w:color w:val="0000EE"/>
            <w:u w:val="single"/>
          </w:rPr>
          <w:t>https://blog.hackaday.com/</w:t>
        </w:r>
      </w:hyperlink>
      <w:r>
        <w:t xml:space="preserve"> - Hackaday is mentioned as an early advocate of vibe coding, exploring its implications and inviting feedback on its utility versus risks in software development.</w:t>
      </w:r>
      <w:r/>
    </w:p>
    <w:p>
      <w:pPr>
        <w:pStyle w:val="ListNumber"/>
        <w:spacing w:line="240" w:lineRule="auto"/>
        <w:ind w:left="720"/>
      </w:pPr>
      <w:r/>
      <w:hyperlink r:id="rId14">
        <w:r>
          <w:rPr>
            <w:color w:val="0000EE"/>
            <w:u w:val="single"/>
          </w:rPr>
          <w:t>https://www.justice.gov/search</w:t>
        </w:r>
      </w:hyperlink>
      <w:r>
        <w:t xml:space="preserve"> - This search page can be used to find related articles or legal documents but does not directly support the claims about vibe coding. Instead, it's a placeholder for finding broader tech-related discussions or articles on the DoJ website.</w:t>
      </w:r>
      <w:r/>
    </w:p>
    <w:p>
      <w:pPr>
        <w:pStyle w:val="ListNumber"/>
        <w:spacing w:line="240" w:lineRule="auto"/>
        <w:ind w:left="720"/>
      </w:pPr>
      <w:r/>
      <w:hyperlink r:id="rId15">
        <w:r>
          <w:rPr>
            <w:color w:val="0000EE"/>
            <w:u w:val="single"/>
          </w:rPr>
          <w:t>https://news.google.com/rss/articles/CBMiaEFVX3lxTE5mckRFTUtyMzNFX2JPYTdIZzNZUl82Z1gxOFNwcGtEcEJMYy1MdndJckVRZkV4aEdvZHQ1bHlscUFJbXRTbkxra2pHaW5CSzhjWDlxbmY0TTVCeGI4RHN5SURJWlpmVnFZ?oc=5&amp;hl=en-US&amp;gl=US&amp;ceid=US:en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ankslatedigital.co.uk/blog/artificial-intelligence/what-is-vibe-coding/" TargetMode="External"/><Relationship Id="rId11" Type="http://schemas.openxmlformats.org/officeDocument/2006/relationships/hyperlink" Target="https://blog.bitsrc.io/vibe-coding-the-future-of-ai-powered-development-or-a-recipe-for-technical-debt-2fd3a0a4e8b3" TargetMode="External"/><Relationship Id="rId12" Type="http://schemas.openxmlformats.org/officeDocument/2006/relationships/hyperlink" Target="https://gradientflow.com/vibe-coding-and-chop-what-you-need-to-know/" TargetMode="External"/><Relationship Id="rId13" Type="http://schemas.openxmlformats.org/officeDocument/2006/relationships/hyperlink" Target="https://blog.hackaday.com/" TargetMode="External"/><Relationship Id="rId14" Type="http://schemas.openxmlformats.org/officeDocument/2006/relationships/hyperlink" Target="https://www.justice.gov/search" TargetMode="External"/><Relationship Id="rId15" Type="http://schemas.openxmlformats.org/officeDocument/2006/relationships/hyperlink" Target="https://news.google.com/rss/articles/CBMiaEFVX3lxTE5mckRFTUtyMzNFX2JPYTdIZzNZUl82Z1gxOFNwcGtEcEJMYy1MdndJckVRZkV4aEdvZHQ1bHlscUFJbXRTbkxra2pHaW5CSzhjWDlxbmY0TTVCeGI4RHN5SURJWlpmVnF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