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faces challenges in adapting to AI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Inc. is currently navigating a tumultuous period as it grapples with the rapidly evolving landscape of artificial intelligence (AI). This internal upheaval appears to have shaken the once-stalwart corporate culture known for its secrecy and strategic discipline, raising questions about the company’s future trajectory under the leadership of CEO Tim Cook.</w:t>
      </w:r>
    </w:p>
    <w:p>
      <w:r>
        <w:t>Historically, Apple has set the standard for innovation in technology, epitomised by its groundbreaking products. However, its voice assistant, Siri, which was once viewed as an industry pioneer, has fallen behind competitors such as Google Assistant and Amazon’s Alexa. As Siri continues to demonstrate limited functionality and slow innovation, concerns have escalated about its viability in an increasingly competitive AI market.</w:t>
      </w:r>
    </w:p>
    <w:p>
      <w:r>
        <w:t>Recent reports indicate that internal discord has emerged within Apple’s ranks, primarily regarding its AI strategies. As the pressure mounts to accelerate AI advancements, divisions have arisen among team members regarding the company’s direction. Observers have noted a marked change in what was once perceived as a unified front. Speaking to a source, industry watchers have become increasingly sceptical of Cook's leadership as these tensions become public.</w:t>
      </w:r>
    </w:p>
    <w:p>
      <w:r>
        <w:t>Apple’s current struggles reflect a wider trend in the technology sector, where many companies are hastily embracing AI advancements without a coherent strategy. This rush for innovation has led to a paradox for Apple, which traditionally excels in its methodical approach to product development. Reports suggest that the company's marketing efforts may be pushing development teams towards ambitious yet possibly unrealistic AI promises, further complicating matters within the organisation.</w:t>
      </w:r>
    </w:p>
    <w:p>
      <w:r>
        <w:t>Located at its headquarters in Apple Park, the discontent among staff might signify a larger cultural shift, one that necessitates a reconsideration of how Apple approaches innovation and aligns its internal expectations with public ambitions. The question remains whether Apple can maintain its dedication to design excellence and user privacy while also engaging with rapid advancements in AI.</w:t>
      </w:r>
    </w:p>
    <w:p>
      <w:r>
        <w:t>Looking to the future, Apple is faced with several critical challenges. The company may need to recalibrate its AI strategies, possibly prioritising a more measured pace that aligns with its foundational strengths rather than succumbing to market pressures. Establishing partnerships with AI startups or investing in AI research could also provide valuable insights that enhance Siri’s capabilities and rejuvenate Apple’s overall strategy in this field.</w:t>
      </w:r>
    </w:p>
    <w:p>
      <w:r>
        <w:t>In light of these issues, industry analysts suggest that enhancing research and development investments could foster the necessary innovation. Improved integration of Siri across Apple’s ecosystem, including devices like iPhones, iPads, and Macs, could significantly enhance user experience. Furthermore, by ensuring that AI enhancements are closely aligned with Apple’s commitment to user privacy, the company could reinforce its brand integrity during this transformative era.</w:t>
      </w:r>
    </w:p>
    <w:p>
      <w:r>
        <w:t>With the AI sector moving at an unprecedented pace, Apple finds itself at a crossroads. As it endeavours to secure its position in this competitive landscape, the fundamental question remains: how will Apple navigate these turbulent times to solidify its identity as a leader in tech innovation while balancing the expectations of its diverse customer base? The future will reveal how effectively the company can emerge from this period of challenge and redefine its approach to AI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https://vocal.media/history/inside-apple-s-internal-ai-debate-tim-cook-approved-a-significant-ai-investment-in-2023-but-cfo-luca-maestri-criticized-it</w:t>
        </w:r>
      </w:hyperlink>
      <w:r>
        <w:t xml:space="preserve"> - This article discusses Apple's internal debate on AI strategies, including Tim Cook's approval of significant investments and Luca Maestri's cautious approach to budgeting. It highlights Apple's efforts to balance innovation with financial prudence in the AI sector.</w:t>
      </w:r>
    </w:p>
    <w:p>
      <w:pPr>
        <w:pStyle w:val="ListBullet"/>
      </w:pPr>
      <w:hyperlink r:id="rId12">
        <w:r>
          <w:rPr>
            <w:u w:val="single"/>
            <w:color w:val="0000FF"/>
            <w:rStyle w:val="Hyperlink"/>
          </w:rPr>
          <w:t>https://www.chipstrat.com/p/apples-ai-strategy</w:t>
        </w:r>
      </w:hyperlink>
      <w:r>
        <w:t xml:space="preserve"> - This piece explores Apple's AI strategy, emphasizing the company's focus on end-to-end integration of hardware and software, and its commitment to on-device AI to enhance privacy and user experience.</w:t>
      </w:r>
    </w:p>
    <w:p>
      <w:pPr>
        <w:pStyle w:val="ListBullet"/>
      </w:pPr>
      <w:hyperlink r:id="rId13">
        <w:r>
          <w:rPr>
            <w:u w:val="single"/>
            <w:color w:val="0000FF"/>
            <w:rStyle w:val="Hyperlink"/>
          </w:rPr>
          <w:t>https://www.canalys.com/insights/apple-unveils-its-ai-strategy-at-wwdc</w:t>
        </w:r>
      </w:hyperlink>
      <w:r>
        <w:t xml:space="preserve"> - At WWDC, Apple unveiled its AI strategy with a focus on hybrid models, privacy features, and empowering developers. The announcement highlights Apple's commitment to innovation and differentiation through AI.</w:t>
      </w:r>
    </w:p>
    <w:p>
      <w:pPr>
        <w:pStyle w:val="ListBullet"/>
      </w:pPr>
      <w:hyperlink r:id="rId14">
        <w:r>
          <w:rPr>
            <w:u w:val="single"/>
            <w:color w:val="0000FF"/>
            <w:rStyle w:val="Hyperlink"/>
          </w:rPr>
          <w:t>https://en.wikipedia.org/wiki/Siri</w:t>
        </w:r>
      </w:hyperlink>
      <w:r>
        <w:t xml:space="preserve"> - This Wikipedia page provides background on Siri, noting its historical role as an industry pioneer and its current status within the evolving AI assistant market.</w:t>
      </w:r>
    </w:p>
    <w:p>
      <w:pPr>
        <w:pStyle w:val="ListBullet"/>
      </w:pPr>
      <w:hyperlink r:id="rId15">
        <w:r>
          <w:rPr>
            <w:u w:val="single"/>
            <w:color w:val="0000FF"/>
            <w:rStyle w:val="Hyperlink"/>
          </w:rPr>
          <w:t>https://www.apple.com/newsroom/2024/06/apple-unveils-new-apple-intelligence</w:t>
        </w:r>
      </w:hyperlink>
      <w:r>
        <w:t xml:space="preserve"> - This Apple news release would highlight the company's official AI initiatives and advancements, focusing on how Apple Intelligence integrates AI across its ecosystem with a focus on privacy and user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ocal.media/history/inside-apple-s-internal-ai-debate-tim-cook-approved-a-significant-ai-investment-in-2023-but-cfo-luca-maestri-criticized-it" TargetMode="External"/><Relationship Id="rId12" Type="http://schemas.openxmlformats.org/officeDocument/2006/relationships/hyperlink" Target="https://www.chipstrat.com/p/apples-ai-strategy" TargetMode="External"/><Relationship Id="rId13" Type="http://schemas.openxmlformats.org/officeDocument/2006/relationships/hyperlink" Target="https://www.canalys.com/insights/apple-unveils-its-ai-strategy-at-wwdc" TargetMode="External"/><Relationship Id="rId14" Type="http://schemas.openxmlformats.org/officeDocument/2006/relationships/hyperlink" Target="https://en.wikipedia.org/wiki/Siri" TargetMode="External"/><Relationship Id="rId15" Type="http://schemas.openxmlformats.org/officeDocument/2006/relationships/hyperlink" Target="https://www.apple.com/newsroom/2024/06/apple-unveils-new-apple-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