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impact of AI and machine learning on healthcare's future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healthcare continues to evolve through technological advancements, the integration of artificial intelligence (AI) and machine learning (ML) is becoming increasingly significant. These innovations hold the promise of making diagnoses quicker and more accurate, while also providing personalised care tailored to individual patient needs. However, achieving this vision requires navigating a complex landscape where business and technology intersect.</w:t>
      </w:r>
    </w:p>
    <w:p>
      <w:r>
        <w:t xml:space="preserve">In an exclusive interview with a representative from Hackensack Meridian, the Chief AI Officer spoke about the pivotal role of AI in transforming healthcare delivery. The focus of the discussion underscored the challenges that lie ahead, as well as the opportunities presented by these innovative technologies. The Hackensack Meridian representative highlighted how the organisation is actively working to define the future of medicine through AI. </w:t>
      </w:r>
    </w:p>
    <w:p>
      <w:r>
        <w:t>The backdrop of this transformation is underscored by growing concerns regarding cybersecurity. A recent report indicated that a staggering 93% of healthcare organisations had endured a data breach in the last two years, with the financial repercussions averaging £6.45 million per incident. The increasing dependence on AI and ML has prompted the necessity for healthcare providers to establish robust cybersecurity measures to protect sensitive patient data. Key recommendations for ensuring data security include implementing stringent access controls, encrypting data both in transit and at rest, and maintaining up-to-date software systems to mitigate vulnerabilities.</w:t>
      </w:r>
    </w:p>
    <w:p>
      <w:r>
        <w:t>In the event of a breach, the establishment of a comprehensive incident response plan is paramount. This response plan should clearly outline actions for containing the breach, notifying affected individuals, and conducting thorough analyses post-incident to identify improvement areas. Geeksultd has put forth several recommendations for developing an effective incident response strategy, which involves assembling a dedicated incident response team, defining roles and responsibilities, and formulating a clear communication strategy.</w:t>
      </w:r>
    </w:p>
    <w:p>
      <w:r>
        <w:t>As AI and ML systems present new cybersecurity challenges, such as bias in decision-making and susceptibility to manipulation, healthcare organisations are advised to implement stringent testing and validation procedures, utilize diverse training datasets, and actively monitor AI systems for signs of bias or compromise. Moreover, having a strategy in place for responding to AI-related incidents will further strengthen risk management.</w:t>
      </w:r>
    </w:p>
    <w:p>
      <w:r>
        <w:t>To fully harness the capabilities of AI and ML, healthcare organisations must undertake a fundamental cultural shift towards innovation and experimentation. This entails empowering employees to explore new ideas, establishing dedicated innovation teams, and providing the necessary training and resources to develop new skill sets. Encouraging collaboration across various departments is equally essential, as successful implementation of AI solutions often requires input from IT, clinical, and administrative teams.</w:t>
      </w:r>
    </w:p>
    <w:p>
      <w:r>
        <w:t>Practical applications of AI and ML are already yielding positive outcomes in healthcare. For instance, AI-powered chatbots are being deployed to offer personalised support to patients with chronic conditions, while ML algorithms are successfully identifying high-risk patients to prevent hospital readmissions. Key factors conducive to the successful implementation of AI in healthcare include clear goals, strong governance, robust data management, and effective change management.</w:t>
      </w:r>
    </w:p>
    <w:p>
      <w:r>
        <w:t>The progression of AI and ML is rapid, with new breakthroughs emerging consistently. Researchers are currently exploring explainable AI (XAI) to enhance transparency and foster trust in AI-driven decision-making processes. Therefore, staying informed about emerging technologies and trends is paramount for healthcare organisations seeking to improve patient care and enhance overall business success.</w:t>
      </w:r>
    </w:p>
    <w:p>
      <w:r>
        <w:t>Finally, a structured roadmap for adopting and integrating AI and ML solutions should prioritise AI initiatives, create a phased implementation plan, establish metrics for measuring success, and continuously monitor AI performance to ensure efficacy. Through such comprehensive planning, the full potential of AI and machine learning in healthcare can be realised, ultimately transforming patient care delivery for the better.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https://www.foreseemed.com/blog/machine-learning-in-healthcare</w:t>
        </w:r>
      </w:hyperlink>
      <w:r>
        <w:t xml:space="preserve"> - This URL supports the claim that AI and ML innovations are crucial for making diagnoses quicker and more accurate, as well as providing personalized care. It highlights how machine learning is being used in medical diagnosis, treatment, and patient care.</w:t>
      </w:r>
    </w:p>
    <w:p>
      <w:pPr>
        <w:pStyle w:val="ListBullet"/>
      </w:pPr>
      <w:hyperlink r:id="rId12">
        <w:r>
          <w:rPr>
            <w:u w:val="single"/>
            <w:color w:val="0000FF"/>
            <w:rStyle w:val="Hyperlink"/>
          </w:rPr>
          <w:t>https://pmc.ncbi.nlm.nih.gov/articles/PMC8285156/</w:t>
        </w:r>
      </w:hyperlink>
      <w:r>
        <w:t xml:space="preserve"> - This article discusses how AI can enhance healthcare by enabling precision diagnostics, precision therapeutics, and precision medicine, underscoring the transformative role of AI in healthcare delivery.</w:t>
      </w:r>
    </w:p>
    <w:p>
      <w:pPr>
        <w:pStyle w:val="ListBullet"/>
      </w:pPr>
      <w:hyperlink r:id="rId13">
        <w:r>
          <w:rPr>
            <w:u w:val="single"/>
            <w:color w:val="0000FF"/>
            <w:rStyle w:val="Hyperlink"/>
          </w:rPr>
          <w:t>https://builtin.com/artificial-intelligence/artificial-intelligence-healthcare</w:t>
        </w:r>
      </w:hyperlink>
      <w:r>
        <w:t xml:space="preserve"> - This URL provides examples of AI applications in healthcare, including medical diagnosis and patient experience improvements, which align with the practical applications mentioned in the article.</w:t>
      </w:r>
    </w:p>
    <w:p>
      <w:pPr>
        <w:pStyle w:val="ListBullet"/>
      </w:pPr>
      <w:hyperlink r:id="rId14">
        <w:r>
          <w:rPr>
            <w:u w:val="single"/>
            <w:color w:val="0000FF"/>
            <w:rStyle w:val="Hyperlink"/>
          </w:rPr>
          <w:t>https://eithealth.eu/news-article/machine-learning-in-healthcare-uses-benefits-and-pioneers-in-the-field/</w:t>
        </w:r>
      </w:hyperlink>
      <w:r>
        <w:t xml:space="preserve"> - This page examines machine learning's role in research, disease diagnosis, and personalized medicine, emphasizing its potential to accelerate drug discovery and enhance patient care.</w:t>
      </w:r>
    </w:p>
    <w:p>
      <w:pPr>
        <w:pStyle w:val="ListBullet"/>
      </w:pPr>
      <w:hyperlink r:id="rId15">
        <w:r>
          <w:rPr>
            <w:u w:val="single"/>
            <w:color w:val="0000FF"/>
            <w:rStyle w:val="Hyperlink"/>
          </w:rPr>
          <w:t>https://evidence.nihr.ac.uk/collection/artificial-intelligence-10-promising-interventions-for-healthcare/</w:t>
        </w:r>
      </w:hyperlink>
      <w:r>
        <w:t xml:space="preserve"> - This URL highlights promising AI interventions in healthcare, such as early disease detection and personalized treatments, illustrating the transformative impact of AI on healthcare services and patient outcomes.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oreseemed.com/blog/machine-learning-in-healthcare" TargetMode="External"/><Relationship Id="rId12" Type="http://schemas.openxmlformats.org/officeDocument/2006/relationships/hyperlink" Target="https://pmc.ncbi.nlm.nih.gov/articles/PMC8285156/" TargetMode="External"/><Relationship Id="rId13" Type="http://schemas.openxmlformats.org/officeDocument/2006/relationships/hyperlink" Target="https://builtin.com/artificial-intelligence/artificial-intelligence-healthcare" TargetMode="External"/><Relationship Id="rId14" Type="http://schemas.openxmlformats.org/officeDocument/2006/relationships/hyperlink" Target="https://eithealth.eu/news-article/machine-learning-in-healthcare-uses-benefits-and-pioneers-in-the-field/" TargetMode="External"/><Relationship Id="rId15" Type="http://schemas.openxmlformats.org/officeDocument/2006/relationships/hyperlink" Target="https://evidence.nihr.ac.uk/collection/artificial-intelligence-10-promising-interventions-for-health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