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functional safety in automotive market set to reach $17.9 billion by 2032</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HTF Market Intelligence has released an extensive report analysing the global Functional Safety in Automotive market, projecting significant growth through to 2032. This comprehensive study, spanning over 140 pages, offers an in-depth overview of the current market status, forecast trends, and detailed segmentation by region, type, and application.</w:t>
      </w:r>
    </w:p>
    <w:p>
      <w:r>
        <w:t>The report highlights that the functional safety segment within the automotive industry is poised to expand at a compound annual growth rate (CAGR) of 8% from 2025 to 2032. Market size estimates indicate growth from approximately $10.4 billion in 2025 to $17.9 billion by 2032. Functional safety in automotive refers to the safety mechanisms designed to manage and mitigate risks arising from system malfunctions, ensuring any faults are promptly detected and controlled to avoid hazardous events. This is particularly critical in advanced vehicular technologies such as autonomous driving, advanced driver-assistance systems (ADAS), electric vehicles, and connected cars.</w:t>
      </w:r>
    </w:p>
    <w:p>
      <w:r>
        <w:t>Europe currently dominates the functional safety automotive market, while the Asia-Pacific region is identified as the fastest growing, driven by increasing regulatory frameworks and technology advancements across these territories. The report details major industry players including Continental, Bosch, Aptiv, ZF Friedrichshafen, Infineon, Intel, NVIDIA, NXP Semiconductors, Denso, Magna, Texas Instruments, Analog Devices, Renesas, Valeo, Autoliv, Delphi Technologies, Siemens, STMicroelectronics, Hitachi, and Hella.</w:t>
      </w:r>
    </w:p>
    <w:p>
      <w:r>
        <w:t>Key market drivers include the imposition of stringent safety regulations worldwide, the rising adoption of autonomous vehicles, and increased implementation of ADAS. Furthermore, the market is undergoing transformations influenced by integration of artificial intelligence for enhanced safety performance, adherence to ISO 26262 standards, and growth in vehicle-to-everything (V2X) communication technologies.</w:t>
      </w:r>
    </w:p>
    <w:p>
      <w:r>
        <w:t>The report segments the market by type into hardware, software, services, and components, while applications cover autonomous driving, ADAS, electric vehicles, and connected cars. Regionally, it encompasses North America (including the United States, Canada, Mexico), South &amp; Central America (Argentina, Chile, Colombia, Brazil), the Middle East &amp; Africa (Saudi Arabia, UAE, Turkey, Israel, Egypt, South Africa), Europe (UK, France, Italy, Germany, Spain, Nordics, Baltic countries, Russia, Austria), Asia (India, China, Japan, South Korea, Taiwan, Southeast Asia nations), and Oceania (Australia, New Zealand).</w:t>
      </w:r>
    </w:p>
    <w:p>
      <w:r>
        <w:t>Challenges cited within the industry include high development costs, the technical complexity of integrating safety systems, and concerns regarding data privacy and security. The report also encompasses a thorough Five Forces and PESTLE analysis, evaluating the market environment from political, economic, social, technological, legal, and environmental perspectives.</w:t>
      </w:r>
    </w:p>
    <w:p>
      <w:r>
        <w:t>Nidhi Bhawsar, PR &amp; Marketing Manager at HTF Market Intelligence Consulting, stated that the report aims “to empower and inspire with research and consulting services to enable businesses with growth strategies,” offering insights that assist in strategic decision-making.</w:t>
      </w:r>
    </w:p>
    <w:p>
      <w:r>
        <w:t>The Global Functional Safety in Automotive Market Report is accessible for purchase with bespoke options for segmentation by specific regions or chapters. It serves as a valuable resource for key stakeholders in the automotive industry seeking detailed market intelligence on trends, competitive dynamics, and future growth opportunities within the rapidly evolving sector of automotive functional safety.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https://www.htfmarketintelligence.com/report/global-functional-safety-in-automotive-market</w:t>
        </w:r>
      </w:hyperlink>
      <w:r>
        <w:t xml:space="preserve"> - This URL corroborates the release and content of the HTF Market Intelligence report on the global Functional Safety in Automotive market, including market size, growth projections, and segmentation details.</w:t>
      </w:r>
    </w:p>
    <w:p>
      <w:pPr>
        <w:pStyle w:val="ListBullet"/>
      </w:pPr>
      <w:hyperlink r:id="rId12">
        <w:r>
          <w:rPr>
            <w:u w:val="single"/>
            <w:color w:val="0000FF"/>
            <w:rStyle w:val="Hyperlink"/>
          </w:rPr>
          <w:t>https://www.marketresearchfuture.com/reports/functional-safety-market-3220</w:t>
        </w:r>
      </w:hyperlink>
      <w:r>
        <w:t xml:space="preserve"> - This source supports the projected growth of the functional safety market with data on CAGR and market size estimates for 2025 to 2032, aligning with the stated expansion from $10.4 billion to $17.9 billion.</w:t>
      </w:r>
    </w:p>
    <w:p>
      <w:pPr>
        <w:pStyle w:val="ListBullet"/>
      </w:pPr>
      <w:hyperlink r:id="rId13">
        <w:r>
          <w:rPr>
            <w:u w:val="single"/>
            <w:color w:val="0000FF"/>
            <w:rStyle w:val="Hyperlink"/>
          </w:rPr>
          <w:t>https://www.htfmarketintelligence.com/press-release/global-automotive-software-consumption-market</w:t>
        </w:r>
      </w:hyperlink>
      <w:r>
        <w:t xml:space="preserve"> - This link provides information on the role of advanced driver-assistance systems (ADAS) and automotive software consumption growth, supporting the article's claim regarding ADAS impact on functional safety technology development and market dynamics.</w:t>
      </w:r>
    </w:p>
    <w:p>
      <w:pPr>
        <w:pStyle w:val="ListBullet"/>
      </w:pPr>
      <w:hyperlink r:id="rId14">
        <w:r>
          <w:rPr>
            <w:u w:val="single"/>
            <w:color w:val="0000FF"/>
            <w:rStyle w:val="Hyperlink"/>
          </w:rPr>
          <w:t>https://www.htfmarketintelligence.com/report/global-automotive-and-instrument-panels-market</w:t>
        </w:r>
      </w:hyperlink>
      <w:r>
        <w:t xml:space="preserve"> - This source discusses regulatory factors and safety standardization in automotive components, reinforcing the importance of safety mechanisms and the impact of stringent safety regulations on the functional safety market.</w:t>
      </w:r>
    </w:p>
    <w:p>
      <w:pPr>
        <w:pStyle w:val="ListBullet"/>
      </w:pPr>
      <w:hyperlink r:id="rId15">
        <w:r>
          <w:rPr>
            <w:u w:val="single"/>
            <w:color w:val="0000FF"/>
            <w:rStyle w:val="Hyperlink"/>
          </w:rPr>
          <w:t>https://www.marketsandmarkets.com/PressReleases/functional-safety.asp</w:t>
        </w:r>
      </w:hyperlink>
      <w:r>
        <w:t xml:space="preserve"> - This press release details regional market dominance and growth trends, confirming Europe's leading position and Asia-Pacific as the fastest-growing region due to increased regulation and technological advancements.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tfmarketintelligence.com/report/global-functional-safety-in-automotive-market" TargetMode="External"/><Relationship Id="rId12" Type="http://schemas.openxmlformats.org/officeDocument/2006/relationships/hyperlink" Target="https://www.marketresearchfuture.com/reports/functional-safety-market-3220" TargetMode="External"/><Relationship Id="rId13" Type="http://schemas.openxmlformats.org/officeDocument/2006/relationships/hyperlink" Target="https://www.htfmarketintelligence.com/press-release/global-automotive-software-consumption-market" TargetMode="External"/><Relationship Id="rId14" Type="http://schemas.openxmlformats.org/officeDocument/2006/relationships/hyperlink" Target="https://www.htfmarketintelligence.com/report/global-automotive-and-instrument-panels-market" TargetMode="External"/><Relationship Id="rId15" Type="http://schemas.openxmlformats.org/officeDocument/2006/relationships/hyperlink" Target="https://www.marketsandmarkets.com/PressReleases/functional-safet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