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How micro-engagement is reshaping technology use among older adults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times, the narrative surrounding older adults and technology usage has been challenged by emerging evidence demonstrating their growing tech-savviness and demand for user-centred digital experiences. A product manager with direct experience in designing technologies for seniors has highlighted a shift in attitudes and abilities among this demographic, emphasising the necessity of tailored approaches to technology that uphold dignity and relevance.</w:t>
      </w:r>
    </w:p>
    <w:p>
      <w:r>
        <w:t>Contrary to the common stereotype that seniors are reluctant or incapable of adopting new digital tools, many older adults today actively engage with various technologies. Examples include video calling via FaceTime, operating smart speakers, managing digital photo collections, participating in social media groups, and utilising AI-powered applications like ChatGPT. These users are discerning about usability, often rejecting confusing or intrusive software in favour of more intuitive and meaningful designs.</w:t>
      </w:r>
    </w:p>
    <w:p>
      <w:r>
        <w:t>Central to this emerging approach is the concept of micro-engagement—small, deliberate interactions designed to foster connection and participation without overwhelming the user. An example might be a voice message conveying the day's lunch menu or a gentle notification inviting feedback on a community activity. These interactions prioritise timing, modality (such as audio, print, voice, or touch), and relevance over superficial metrics like likes or gamified usage streaks.</w:t>
      </w:r>
    </w:p>
    <w:p>
      <w:r>
        <w:t>The challenge inherent in developing micro-engagement strategies lies in accommodating a spectrum of user preferences and abilities. Some seniors are comfortable with touchscreens, while others prefer telephone communication or voice-activated devices. It is not about consolidating these modes into a single platform but recognising and respecting individual needs. This approach perceives accessibility not merely as compliance with technical standards but as a vital expression of personal dignity, ensuring no individual feels marginalised by technology choices.</w:t>
      </w:r>
    </w:p>
    <w:p>
      <w:r>
        <w:t>Artificial intelligence plays a supportive role in enhancing micro-engagement. Generative AI can convert information into personalised formats or languages suited to the user, while speech recognition technologies allow feedback without the need for typing. Predictive AI systems can identify individuals who have not responded to invitations and prompt follow-up communications, alleviating some of the workload on human caregivers. This form of technology aims to augment human capabilities—handling routine tasks and enabling staff to focus on empathetic, creative interactions unique to human connection.</w:t>
      </w:r>
    </w:p>
    <w:p>
      <w:r>
        <w:t>The use of micro-engagement also facilitates continuous listening within senior care environments. For example, a simple thumbs-up response to a morning audio briefing serves as an ongoing, unobtrusive feedback mechanism, revealing engagement patterns and preferences without resorting to formal surveys. AI analysis of such data can provide insights into residents' well-being and interests, supporting more responsive and personalised care.</w:t>
      </w:r>
    </w:p>
    <w:p>
      <w:r>
        <w:t>This paradigm suggests that if micro-engagement can successfully cater to seniors, including those with conditions such as arthritis or mild cognitive decline, it can have broader applicability across diverse user groups. The emphasis is on clarity, consistency and respect, qualities that increasingly appeal to all technology users amid the challenges of information overload and distraction.</w:t>
      </w:r>
    </w:p>
    <w:p>
      <w:r>
        <w:t>Importantly, this approach does not advocate for oversimplification or patronising design but calls for thoughtful consideration of users at the edges—those with unique needs or limitations. Instead of viewing such efforts as special accommodations, they are reframed as valuable opportunities to gain actionable insights that improve overall system design.</w:t>
      </w:r>
    </w:p>
    <w:p>
      <w:r>
        <w:t>In a digital culture frequently obsessed with scalability, virality and optimisation, micro-engagement offers a contrasting value proposition of attentiveness and intentionality. Organisations that develop systems capable of delivering concise, meaningful interactions may find enhanced trust and effectiveness.</w:t>
      </w:r>
    </w:p>
    <w:p>
      <w:r>
        <w:t>This evolving perspective, as reported by CMSWire.com, offers an insightful look into how technology tailored for seniors not only broadens inclusivity but also informs best practices for user experience design across all populations.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