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advanced technologies drive breakthroughs in health, environment, education and beyond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Between April 12 and April 19, 2025, a range of significant developments in data science and artificial intelligence were announced across healthcare, environmental monitoring, education, and technology sectors.</w:t>
      </w:r>
    </w:p>
    <w:p>
      <w:r>
        <w:t>In healthcare innovation, researchers at Dartmouth have introduced Therabot, an AI chatbot designed to provide evidence-based mental health support amid a shortage of human therapists. This tool was trained on a specially curated dataset of therapeutic scenarios to align its responses with clinical best practices. In a pioneering clinical trial, individuals experiencing anxiety, depression, or eating disorders who used Therabot regularly over eight weeks experienced a substantial 51 percent reduction in depression scores, demonstrating the potential effectiveness of AI-driven therapy.</w:t>
      </w:r>
    </w:p>
    <w:p>
      <w:r>
        <w:t>Complementing this, UK hospitals are trialling an AI-powered screening device focused on newborns. Developed by an eye surgeon at a Cambridge teaching hospital, the handheld tool captures detailed images of infants’ eyes to detect cataracts—the leading cause of preventable childhood blindness. Leveraging AI models trained on more than 46,000 images, the system is being tested in maternity wards nationwide, forming part of a national study expected to screen over 140,000 newborns. This initiative aims to enable early diagnosis and intervention.</w:t>
      </w:r>
    </w:p>
    <w:p>
      <w:r>
        <w:t>Furthermore, efforts to aid visually impaired individuals have been advanced by researchers from Shanghai Jiao Tong University and the Hong Kong University of Science and Technology. They have created a wearable navigation system consisting of AI-powered glasses, audio signals, and wrist-worn sensors that provide vibration feedback. The system employs a camera to capture real-time surroundings, with machine learning algorithms identifying obstacles such as walls and doors. Users receive audio beeps every 250 milliseconds, while wrist sensors vibrate as they approach objects. Trials demonstrated a 25 percent improvement in indoor navigation efficiency compared to traditional canes.</w:t>
      </w:r>
    </w:p>
    <w:p>
      <w:r>
        <w:t>Environmental monitoring advancements were reported from Brazil, where the city of Pindamonhangaba has implemented AI-linked sensors to bolster climate resilience. Following significant flooding in 2024, the municipality installed water-level sensors in vulnerable areas to issue early alerts. This measure reportedly prevented over one million reais (approximately 200,000 US dollars) in damages. The platform, developed by local startup iNeeds, is expanding to include wildfire detection in rural zones and mosquito tracking to help prevent dengue outbreaks.</w:t>
      </w:r>
    </w:p>
    <w:p>
      <w:r>
        <w:t>Technological progress in data transmission technology was reported by Japanese electronics firm TDK. They have developed a spin photo detector that achieves data transfer speeds ten times faster than contemporary electronic systems. This device converts optical signals into electrical signals with ultrafast response times of 20 picoseconds while consuming less power than conventional alternatives. Such advancements could significantly enhance data communication between processors in computing systems.</w:t>
      </w:r>
    </w:p>
    <w:p>
      <w:r>
        <w:t>In education, ten school districts across New Jersey are incorporating AI tools into classrooms with state grant funding. At Gateway Regional High School, 65 percent of teachers have integrated AI into their lessons. Students use AI chatbots, for example in French classes, to practice conversational skills, while educators personalise instruction and allocate more time to individual support.</w:t>
      </w:r>
    </w:p>
    <w:p>
      <w:r>
        <w:t>Additional AI applications include a nonprofit platform named Love Lost, which employs image recognition to reunite lost pets with their owners by analysing physical features such as eye shape, markings, and tail curvature. Since its 2021 launch, the system has facilitated the return of 100,000 pets and is utilised by over 3,000 shelters across the United States.</w:t>
      </w:r>
    </w:p>
    <w:p>
      <w:r>
        <w:t>In data analytics efforts addressing social issues, Multnomah County in Oregon has introduced a public dashboard providing detailed, monthly updates related to homelessness. Drawing on expanded outreach networks, the dashboard recorded nearly 15,000 individuals experiencing homelessness in February, reflecting both increased housing instability and improved data reporting. Officials emphasise that the tool aids in establishing a clearer baseline for policy development and public transparency.</w:t>
      </w:r>
    </w:p>
    <w:p>
      <w:r>
        <w:t>The animation and gaming industry may benefit from a new AI system developed by researchers at Peking University, called MotionCutMix. This tool simplifies editing 3D motion capture data by allowing users to issue text commands such as “raise left arm” or “walk slower.” The AI blends different motion segments and smooths transitions without the need for re-recording or manual adjustments, potentially streamlining production workflows.</w:t>
      </w:r>
    </w:p>
    <w:p>
      <w:r>
        <w:t>Lastly, NASA is preparing to launch the first quantum gravity sensor into orbit, marking a breakthrough in Earth observation technology. The sensor measures minute variations in gravity by tracking atomic motion within the instrument as it orbits the planet. These measurements can reveal subsurface features such as underground water sources, mineral deposits, and tectonic activity. Compared to earlier systems, this sensor is smaller, more sensitive, and could significantly enhance resource management and geological monitoring worldwide.</w:t>
      </w:r>
    </w:p>
    <w:p>
      <w:r>
        <w:t>Together, these developments illustrate the expanding role of AI and advanced technologies across various sectors, from health and education to environmental protection and data communications.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https://home.dartmouth.edu/news/2025/03/first-therapy-chatbot-trial-yields-mental-health-benefits</w:t>
        </w:r>
      </w:hyperlink>
      <w:r>
        <w:t xml:space="preserve"> - This URL supports the claim about Dartmouth's AI chatbot, Therabot, providing mental health benefits, including significant reductions in depression and anxiety symptoms.</w:t>
      </w:r>
    </w:p>
    <w:p>
      <w:pPr>
        <w:pStyle w:val="ListBullet"/>
      </w:pPr>
      <w:hyperlink r:id="rId12">
        <w:r>
          <w:rPr>
            <w:u w:val="single"/>
            <w:color w:val="0000FF"/>
            <w:rStyle w:val="Hyperlink"/>
          </w:rPr>
          <w:t>https://www.psychologytoday.com/us/blog/the-future-brain/202503/study-finds-ai-chatbot-can-improve-mental-health</w:t>
        </w:r>
      </w:hyperlink>
      <w:r>
        <w:t xml:space="preserve"> - It corroborates the effectiveness of AI chatbots in improving mental health outcomes for individuals with conditions like major depressive disorder.</w:t>
      </w:r>
    </w:p>
    <w:p>
      <w:pPr>
        <w:pStyle w:val="ListBullet"/>
      </w:pPr>
      <w:hyperlink r:id="rId13">
        <w:r>
          <w:rPr>
            <w:u w:val="single"/>
            <w:color w:val="0000FF"/>
            <w:rStyle w:val="Hyperlink"/>
          </w:rPr>
          <w:t>https://www.eweek.com/news/dartmouth-therapy-chatbot-depression/</w:t>
        </w:r>
      </w:hyperlink>
      <w:r>
        <w:t xml:space="preserve"> - The article provides further details on Therabot's performance, highlighting its potential as a scalable mental health tool by reducing symptoms of depression by 51% and anxiety by 31%.</w:t>
      </w:r>
    </w:p>
    <w:p>
      <w:pPr>
        <w:pStyle w:val="ListBullet"/>
      </w:pPr>
      <w:hyperlink r:id="rId14">
        <w:r>
          <w:rPr>
            <w:u w:val="single"/>
            <w:color w:val="0000FF"/>
            <w:rStyle w:val="Hyperlink"/>
          </w:rPr>
          <w:t>https://www.openaccessgovernment.org/dartmouth-study-shows-ai-chatbot-can-help-improve-mental-health-symptoms/190886/</w:t>
        </w:r>
      </w:hyperlink>
      <w:r>
        <w:t xml:space="preserve"> - This URL supports the findings of the Dartmouth study on AI chatbots showing promise in improving symptoms of mental health disorders.</w:t>
      </w:r>
    </w:p>
    <w:p>
      <w:pPr>
        <w:pStyle w:val="ListBullet"/>
      </w:pPr>
      <w:hyperlink r:id="rId15">
        <w:r>
          <w:rPr>
            <w:u w:val="single"/>
            <w:color w:val="0000FF"/>
            <w:rStyle w:val="Hyperlink"/>
          </w:rPr>
          <w:t>https://dhinsights.org/blog/human-guided-ai-therabot-improves-care/</w:t>
        </w:r>
      </w:hyperlink>
      <w:r>
        <w:t xml:space="preserve"> - It corroborates the results of the clinical trial showing Therabot's effectiveness in reducing depression, anxiety, and eating disorder symptoms.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ome.dartmouth.edu/news/2025/03/first-therapy-chatbot-trial-yields-mental-health-benefits" TargetMode="External"/><Relationship Id="rId12" Type="http://schemas.openxmlformats.org/officeDocument/2006/relationships/hyperlink" Target="https://www.psychologytoday.com/us/blog/the-future-brain/202503/study-finds-ai-chatbot-can-improve-mental-health" TargetMode="External"/><Relationship Id="rId13" Type="http://schemas.openxmlformats.org/officeDocument/2006/relationships/hyperlink" Target="https://www.eweek.com/news/dartmouth-therapy-chatbot-depression/" TargetMode="External"/><Relationship Id="rId14" Type="http://schemas.openxmlformats.org/officeDocument/2006/relationships/hyperlink" Target="https://www.openaccessgovernment.org/dartmouth-study-shows-ai-chatbot-can-help-improve-mental-health-symptoms/190886/" TargetMode="External"/><Relationship Id="rId15" Type="http://schemas.openxmlformats.org/officeDocument/2006/relationships/hyperlink" Target="https://dhinsights.org/blog/human-guided-ai-therabot-improve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