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Clarivate launches EndNote 2025 with AI-powered tools to streamline research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Clarivate Plc has announced the launch of EndNote 2025, an upgraded reference management software designed to enhance the efficiency and accuracy of the research process. The new edition, released on 23 April 2025, integrates a range of advanced features including artificial intelligence (AI) support, improved referencing tools, and journal matching capabilities, aiming to streamline the tasks involved in academic and scientific writing.</w:t>
      </w:r>
      <w:r/>
    </w:p>
    <w:p>
      <w:r/>
      <w:r>
        <w:t>EndNote 2025 is positioned as a comprehensive solution to aid researchers in organising their work, collaborating more effectively, and preparing their papers for publication. Emmanuel Thiveaud, Senior Vice President of Research and Analytics at Clarivate, emphasised the benefits, telling PR Newswire UK, "EndNote 2025 empowers researchers by helping them save valuable time, stay organised, and collaborate more effectively as they write and publish research papers, maximising their contribution to their fields. AI features streamline tedious tasks and provide insights and recommendations that improve the research journey, setting researchers up to succeed both now and in the future."</w:t>
      </w:r>
      <w:r/>
    </w:p>
    <w:p>
      <w:r/>
      <w:r>
        <w:t>Key features introduced with EndNote 2025 include:</w:t>
      </w:r>
      <w:r/>
      <w:r/>
    </w:p>
    <w:p>
      <w:pPr>
        <w:pStyle w:val="ListBullet"/>
        <w:spacing w:line="240" w:lineRule="auto"/>
        <w:ind w:left="720"/>
      </w:pPr>
      <w:r/>
      <w:r>
        <w:rPr>
          <w:b/>
        </w:rPr>
        <w:t>Key Takeaway</w:t>
      </w:r>
      <w:r>
        <w:t xml:space="preserve">: A generative AI-powered tool that accelerates the discovery process by extracting critical insights and summarising the main messages from individual academic papers. </w:t>
      </w:r>
      <w:r/>
    </w:p>
    <w:p>
      <w:pPr>
        <w:pStyle w:val="ListBullet"/>
        <w:spacing w:line="240" w:lineRule="auto"/>
        <w:ind w:left="720"/>
      </w:pPr>
      <w:r/>
      <w:r>
        <w:rPr>
          <w:b/>
        </w:rPr>
        <w:t>Find a Journal Publishing Tool</w:t>
      </w:r>
      <w:r>
        <w:t xml:space="preserve">: An enhanced machine learning tool embedded within the "Cite While You Write" function, which assists researchers in identifying the most suitable journals for submitting their work by analysing the content of their paper. </w:t>
      </w:r>
      <w:r/>
    </w:p>
    <w:p>
      <w:pPr>
        <w:pStyle w:val="ListBullet"/>
        <w:spacing w:line="240" w:lineRule="auto"/>
        <w:ind w:left="720"/>
      </w:pPr>
      <w:r/>
      <w:r>
        <w:rPr>
          <w:b/>
        </w:rPr>
        <w:t>Cite From PDF</w:t>
      </w:r>
      <w:r>
        <w:t xml:space="preserve">: A feature that allows users to insert highlighted quotations from PDF documents along with their corresponding citations directly into their manuscript with a single click, simplifying the referencing process. </w:t>
      </w:r>
      <w:r/>
    </w:p>
    <w:p>
      <w:pPr>
        <w:pStyle w:val="ListBullet"/>
        <w:spacing w:line="240" w:lineRule="auto"/>
        <w:ind w:left="720"/>
      </w:pPr>
      <w:r/>
      <w:r>
        <w:rPr>
          <w:b/>
        </w:rPr>
        <w:t>Summary Panel Redesign</w:t>
      </w:r>
      <w:r>
        <w:t xml:space="preserve">: A modernised and more organised summary view of each record, with options for customising the level of detail displayed. </w:t>
      </w:r>
      <w:r/>
    </w:p>
    <w:p>
      <w:pPr>
        <w:pStyle w:val="ListBullet"/>
        <w:spacing w:line="240" w:lineRule="auto"/>
        <w:ind w:left="720"/>
      </w:pPr>
      <w:r/>
      <w:r>
        <w:rPr>
          <w:b/>
        </w:rPr>
        <w:t>Web of Science Integration</w:t>
      </w:r>
      <w:r>
        <w:t xml:space="preserve">: Improved access to related research materials, enabling users to view citing articles and related records to build a more comprehensive reference library. </w:t>
      </w:r>
      <w:r/>
    </w:p>
    <w:p>
      <w:pPr>
        <w:pStyle w:val="ListBullet"/>
        <w:spacing w:line="240" w:lineRule="auto"/>
        <w:ind w:left="720"/>
      </w:pPr>
      <w:r/>
      <w:r>
        <w:rPr>
          <w:b/>
        </w:rPr>
        <w:t>Find Reference Updates and Find Full-Text Improvements</w:t>
      </w:r>
      <w:r>
        <w:t>: These tools are now more accessible, positioned prominently at the top of the record menu to enhance user experience.</w:t>
      </w:r>
      <w:r/>
      <w:r/>
    </w:p>
    <w:p>
      <w:r/>
      <w:r>
        <w:t>Clarivate also indicated plans to introduce additional AI functionalities later in 2025, including the EndNote Research Assistant, which will be offered to EndNote subscribers. The new features are built upon Clarivate’s Academic AI Platform, which facilitates the consistent and rapid deployment of AI-driven capabilities across its suite of research tools.</w:t>
      </w:r>
      <w:r/>
    </w:p>
    <w:p>
      <w:r/>
      <w:r>
        <w:t>Clarivate Plc, listed on NYSE under the ticker CLVT, is a global expert in providing data, analytics, and technology solutions in sectors such as academia, government, intellectual property, life sciences, and healthcare. The EndNote platform remains a widely used tool in academic settings, supporting the research community in managing references and enhancing the writing and publishing workflow.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https://endnote.com/product-details/</w:t>
        </w:r>
      </w:hyperlink>
      <w:r>
        <w:t xml:space="preserve"> - This page confirms the launch and features of EndNote 2025, including the ability to insert highlighted quotes from PDFs with citations, supporting the article's description of the 'Cite From PDF' feature.</w:t>
      </w:r>
      <w:r/>
    </w:p>
    <w:p>
      <w:pPr>
        <w:pStyle w:val="ListNumber"/>
        <w:spacing w:line="240" w:lineRule="auto"/>
        <w:ind w:left="720"/>
      </w:pPr>
      <w:r/>
      <w:hyperlink r:id="rId11">
        <w:r>
          <w:rPr>
            <w:color w:val="0000EE"/>
            <w:u w:val="single"/>
          </w:rPr>
          <w:t>https://clarivate.com/academia-government/events/endnote-2025-advanced-taking-control-of-your-library-with-advanced-backup-and-global-editing-features/</w:t>
        </w:r>
      </w:hyperlink>
      <w:r>
        <w:t xml:space="preserve"> - This clarivate.com webinar announcement highlights advanced editing and backup features in EndNote 2025, reinforcing the article's claim about improved referencing tools and overall enhanced user experience.</w:t>
      </w:r>
      <w:r/>
    </w:p>
    <w:p>
      <w:pPr>
        <w:pStyle w:val="ListNumber"/>
        <w:spacing w:line="240" w:lineRule="auto"/>
        <w:ind w:left="720"/>
      </w:pPr>
      <w:r/>
      <w:hyperlink r:id="rId12">
        <w:r>
          <w:rPr>
            <w:color w:val="0000EE"/>
            <w:u w:val="single"/>
          </w:rPr>
          <w:t>https://clarivate.com/academia-government/events/endnote-2025-advanced-optimizing-your-research-with-automatic-grouping-and-record-management-tools/</w:t>
        </w:r>
      </w:hyperlink>
      <w:r>
        <w:t xml:space="preserve"> - This webinar summary details features such as 'Find Reference Updates' and record management tools, corroborating the article's point about improvements in reference updates and user interface redesign for better organization.</w:t>
      </w:r>
      <w:r/>
    </w:p>
    <w:p>
      <w:pPr>
        <w:pStyle w:val="ListNumber"/>
        <w:spacing w:line="240" w:lineRule="auto"/>
        <w:ind w:left="720"/>
      </w:pPr>
      <w:r/>
      <w:hyperlink r:id="rId13">
        <w:r>
          <w:rPr>
            <w:color w:val="0000EE"/>
            <w:u w:val="single"/>
          </w:rPr>
          <w:t>https://endnote.com</w:t>
        </w:r>
      </w:hyperlink>
      <w:r>
        <w:t xml:space="preserve"> - The official EndNote homepage promotes EndNote 2025 as the best citation and reference management tool with AI enhancements, supporting the article's emphasis on AI-powered features and overall productivity improvements.</w:t>
      </w:r>
      <w:r/>
    </w:p>
    <w:p>
      <w:pPr>
        <w:pStyle w:val="ListNumber"/>
        <w:spacing w:line="240" w:lineRule="auto"/>
        <w:ind w:left="720"/>
      </w:pPr>
      <w:r/>
      <w:hyperlink r:id="rId14">
        <w:r>
          <w:rPr>
            <w:color w:val="0000EE"/>
            <w:u w:val="single"/>
          </w:rPr>
          <w:t>https://clarivate.com/news/clarivate-launches-academic-ai-platform-to-transform-the-research-experience/</w:t>
        </w:r>
      </w:hyperlink>
      <w:r>
        <w:t xml:space="preserve"> - This Clarivate press release about their Academic AI Platform supports the article's mention of Clarivate’s AI platform that underpins EndNote 2025’s new AI capabilities and future AI functionality rollouts.</w:t>
      </w:r>
      <w:r/>
    </w:p>
    <w:p>
      <w:pPr>
        <w:pStyle w:val="ListNumber"/>
        <w:spacing w:line="240" w:lineRule="auto"/>
        <w:ind w:left="720"/>
      </w:pPr>
      <w:r/>
      <w:hyperlink r:id="rId15">
        <w:r>
          <w:rPr>
            <w:color w:val="0000EE"/>
            <w:u w:val="single"/>
          </w:rPr>
          <w:t>https://finance.yahoo.com/news/clarivate-plc-announces-launch-endnote-123000456.html</w:t>
        </w:r>
      </w:hyperlink>
      <w:r>
        <w:t xml:space="preserve"> - This financial news article confirms Clarivate Plc’s launch of EndNote 2025, details the company's market presence, ticker symbol CLVT, and highlights the software’s role in improving research management and collaboration.</w:t>
      </w:r>
      <w:r/>
    </w:p>
    <w:p>
      <w:pPr>
        <w:pStyle w:val="ListNumber"/>
        <w:spacing w:line="240" w:lineRule="auto"/>
        <w:ind w:left="720"/>
      </w:pPr>
      <w:r/>
      <w:hyperlink r:id="rId16">
        <w:r>
          <w:rPr>
            <w:color w:val="0000EE"/>
            <w:u w:val="single"/>
          </w:rPr>
          <w:t>https://news.google.com/rss/articles/CBMivAFBVV95cUxPdUNMY2QyN05zWHJZRmJSUF8xQXBWRU5FbEhGYWpRa2dLMXhTZF9RN1lKMGFWTWoxXzJYV1VyMU9mZWlSdzgtcEhIMnc4WTNyN1R0eUFPTlB0MDFvYUZvd0NuYnFwQ29rS0UwQkVMOUc5RUVEVWd2ZG9KSkFxU1ZhOVY1TS1yLW5zVFV6STI4bGxEam9ENEZWZ1hpbUhyVy1MMmlGUFdnOFVBRG9qa0FyMUFKdjBJNGhtcG1aM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dnote.com/product-details/" TargetMode="External"/><Relationship Id="rId11" Type="http://schemas.openxmlformats.org/officeDocument/2006/relationships/hyperlink" Target="https://clarivate.com/academia-government/events/endnote-2025-advanced-taking-control-of-your-library-with-advanced-backup-and-global-editing-features/" TargetMode="External"/><Relationship Id="rId12" Type="http://schemas.openxmlformats.org/officeDocument/2006/relationships/hyperlink" Target="https://clarivate.com/academia-government/events/endnote-2025-advanced-optimizing-your-research-with-automatic-grouping-and-record-management-tools/" TargetMode="External"/><Relationship Id="rId13" Type="http://schemas.openxmlformats.org/officeDocument/2006/relationships/hyperlink" Target="https://endnote.com" TargetMode="External"/><Relationship Id="rId14" Type="http://schemas.openxmlformats.org/officeDocument/2006/relationships/hyperlink" Target="https://clarivate.com/news/clarivate-launches-academic-ai-platform-to-transform-the-research-experience/" TargetMode="External"/><Relationship Id="rId15" Type="http://schemas.openxmlformats.org/officeDocument/2006/relationships/hyperlink" Target="https://finance.yahoo.com/news/clarivate-plc-announces-launch-endnote-123000456.html" TargetMode="External"/><Relationship Id="rId16" Type="http://schemas.openxmlformats.org/officeDocument/2006/relationships/hyperlink" Target="https://news.google.com/rss/articles/CBMivAFBVV95cUxPdUNMY2QyN05zWHJZRmJSUF8xQXBWRU5FbEhGYWpRa2dLMXhTZF9RN1lKMGFWTWoxXzJYV1VyMU9mZWlSdzgtcEhIMnc4WTNyN1R0eUFPTlB0MDFvYUZvd0NuYnFwQ29rS0UwQkVMOUc5RUVEVWd2ZG9KSkFxU1ZhOVY1TS1yLW5zVFV6STI4bGxEam9ENEZWZ1hpbUhyVy1MMmlGUFdnOFVBRG9qa0FyMUFKdjBJNGhtcG1aM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