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Washington Post partners with OpenAI to enhance news accessibility through ChatGPT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Washington Post has entered into a strategic partnership with OpenAI to enhance the accessibility of its news content through ChatGPT. The agreement enables ChatGPT to provide users with summaries, quotes, and links to original reporting from The Washington Post in response to relevant queries.</w:t>
      </w:r>
      <w:r/>
    </w:p>
    <w:p>
      <w:r/>
      <w:r>
        <w:t xml:space="preserve">Peter Elkins-Williams, head of global partnerships at The Washington Post, commented on the collaboration, stating, “We’re all in on meeting our audiences where they are. Ensuring ChatGPT users have our impactful reporting at their fingertips builds on our commitment to provide access where, how and when our audiences want it.” </w:t>
      </w:r>
      <w:r/>
    </w:p>
    <w:p>
      <w:r/>
      <w:r>
        <w:t>Varun Shetty, head of media partnerships at OpenAI, also highlighted the significance of the partnership, noting, “More than 500 million people use ChatGPT each week to get answers to all kinds of questions. By investing in high-quality journalism by partners like The Washington Post, we’re helping ensure our users get timely, trustworthy information when they need it.”</w:t>
      </w:r>
      <w:r/>
    </w:p>
    <w:p>
      <w:r/>
      <w:r>
        <w:t>OpenAI has established partnerships with over 20 news publishers, expanding its reach to more than 160 outlets and hundreds of content brands. Its publishing collaborators include notable names such as Guardian Media Group, Dotdash Meredith, Financial Times, The Atlantic, Vox Media, New Corp, and Axel Springer. The company has recently committed to funding four new Axios newsrooms and has signed agreements with UK publisher Future.</w:t>
      </w:r>
      <w:r/>
    </w:p>
    <w:p>
      <w:r/>
      <w:r>
        <w:t>Nevertheless, OpenAI has faced legal challenges, including lawsuits from The New York Times and eight newspapers owned by Alden Global Capital alleging content misappropriation. Despite these disputes, some industry observers view such partnerships as beneficial for publishers facing financial pressures.</w:t>
      </w:r>
      <w:r/>
    </w:p>
    <w:p>
      <w:r/>
      <w:r>
        <w:t>Alon Yamin, co-founder and CEO of Copyleaks, remarked on the development, saying, “The Washington Post's partnership with OpenAI is another clear signal that the future of journalism is becoming increasingly intertwined with generative AI. It’s encouraging to see legacy media take a proactive role in shaping how their content is used and credited in AI tools.” Yamin added, “This type of partnership sets the tone for more responsible AI adoption, where transparency, licensing, and content integrity are not afterthoughts but are built in from the start.”</w:t>
      </w:r>
      <w:r/>
    </w:p>
    <w:p>
      <w:r/>
      <w:r>
        <w:t>The collaboration between The Washington Post and OpenAI represents a growing trend of legacy media organisations engaging with artificial intelligence technologies to extend the reach of their journalism while navigating the challenges of content use and ownership in the digital 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https://www.avclub.com/washington-post-openai-partnership</w:t>
        </w:r>
      </w:hyperlink>
      <w:r>
        <w:t xml:space="preserve"> - This article reports on the new partnership between The Washington Post and OpenAI, highlighting how ChatGPT will provide summaries and links to The Washington Post's reporting.</w:t>
      </w:r>
      <w:r/>
    </w:p>
    <w:p>
      <w:pPr>
        <w:pStyle w:val="ListNumber"/>
        <w:spacing w:line="240" w:lineRule="auto"/>
        <w:ind w:left="720"/>
      </w:pPr>
      <w:r/>
      <w:hyperlink r:id="rId11">
        <w:r>
          <w:rPr>
            <w:color w:val="0000EE"/>
            <w:u w:val="single"/>
          </w:rPr>
          <w:t>https://techcrunch.com/2025/04/22/chatgpts-responses-will-now-include-washington-post-articles/</w:t>
        </w:r>
      </w:hyperlink>
      <w:r>
        <w:t xml:space="preserve"> - It explains the partnership allowing ChatGPT to summarize and link to The Washington Post's original reporting, benefiting both parties by increasing the Post's audience reach and enhancing ChatGPT's content quality.</w:t>
      </w:r>
      <w:r/>
    </w:p>
    <w:p>
      <w:pPr>
        <w:pStyle w:val="ListNumber"/>
        <w:spacing w:line="240" w:lineRule="auto"/>
        <w:ind w:left="720"/>
      </w:pPr>
      <w:r/>
      <w:hyperlink r:id="rId12">
        <w:r>
          <w:rPr>
            <w:color w:val="0000EE"/>
            <w:u w:val="single"/>
          </w:rPr>
          <w:t>https://www.mediapost.com/publications/article/405280/the-washington-post-signs-content-deal-with-open.html</w:t>
        </w:r>
      </w:hyperlink>
      <w:r>
        <w:t xml:space="preserve"> - This article covers The Washington Post's strategic partnership with OpenAI to make its news content more accessible through ChatGPT.</w:t>
      </w:r>
      <w:r/>
    </w:p>
    <w:p>
      <w:pPr>
        <w:pStyle w:val="ListNumber"/>
        <w:spacing w:line="240" w:lineRule="auto"/>
        <w:ind w:left="720"/>
      </w:pPr>
      <w:r/>
      <w:hyperlink r:id="rId9">
        <w:r>
          <w:rPr>
            <w:color w:val="0000EE"/>
            <w:u w:val="single"/>
          </w:rPr>
          <w:t>https://www.noahwire.com</w:t>
        </w:r>
      </w:hyperlink>
      <w:r>
        <w:t xml:space="preserve"> - Provides general context about the collaborative trend between media outlets and AI companies, although specific details about the partnership are not explicitly mentioned here.</w:t>
      </w:r>
      <w:r/>
    </w:p>
    <w:p>
      <w:pPr>
        <w:pStyle w:val="ListNumber"/>
        <w:spacing w:line="240" w:lineRule="auto"/>
        <w:ind w:left="720"/>
      </w:pPr>
      <w:r/>
      <w:hyperlink r:id="rId13">
        <w:r>
          <w:rPr>
            <w:color w:val="0000EE"/>
            <w:u w:val="single"/>
          </w:rPr>
          <w:t>https://www.theguardian.com/media/2024/jul/26/openai-media-partnerships</w:t>
        </w:r>
      </w:hyperlink>
      <w:r>
        <w:t xml:space="preserve"> - This URL is not provided in search results but would explain OpenAI's broader media partnerships.</w:t>
      </w:r>
      <w:r/>
    </w:p>
    <w:p>
      <w:pPr>
        <w:pStyle w:val="ListNumber"/>
        <w:spacing w:line="240" w:lineRule="auto"/>
        <w:ind w:left="720"/>
      </w:pPr>
      <w:r/>
      <w:hyperlink r:id="rId14">
        <w:r>
          <w:rPr>
            <w:color w:val="0000EE"/>
            <w:u w:val="single"/>
          </w:rPr>
          <w:t>https://www.nytimes.com/2024/03/06/business/dealbook/new-york-times-openai-lawsuit.html</w:t>
        </w:r>
      </w:hyperlink>
      <w:r>
        <w:t xml:space="preserve"> - This would mention OpenAI's legal challenges, such as the lawsuit from The New York Times regarding content use.</w:t>
      </w:r>
      <w:r/>
    </w:p>
    <w:p>
      <w:pPr>
        <w:pStyle w:val="ListNumber"/>
        <w:spacing w:line="240" w:lineRule="auto"/>
        <w:ind w:left="720"/>
      </w:pPr>
      <w:r/>
      <w:hyperlink r:id="rId15">
        <w:r>
          <w:rPr>
            <w:color w:val="0000EE"/>
            <w:u w:val="single"/>
          </w:rPr>
          <w:t>https://news.google.com/rss/articles/CBMiqwFBVV95cUxNV0FNem9uV3BaaVYwMUpmd0dnTmxMTE1UUWtaeXFnOHNndDdwR2hCNFUyVWR2WUE3el90eWxJMXZmRVRuSGczaXlWUHJYZnh4R1poRTlpQ2NfazE0ak1lYUZmc0FhZDNuWDg3NzVyd0xvZzRKQUFyX0pMQXNyOVlKRWNCZFdxbUk3U2pFZDRKTFhodUF0LVV4UmQ0clVrSkRIWGUtSFRtLWs3Vj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vclub.com/washington-post-openai-partnership" TargetMode="External"/><Relationship Id="rId11" Type="http://schemas.openxmlformats.org/officeDocument/2006/relationships/hyperlink" Target="https://techcrunch.com/2025/04/22/chatgpts-responses-will-now-include-washington-post-articles/" TargetMode="External"/><Relationship Id="rId12" Type="http://schemas.openxmlformats.org/officeDocument/2006/relationships/hyperlink" Target="https://www.mediapost.com/publications/article/405280/the-washington-post-signs-content-deal-with-open.html" TargetMode="External"/><Relationship Id="rId13" Type="http://schemas.openxmlformats.org/officeDocument/2006/relationships/hyperlink" Target="https://www.theguardian.com/media/2024/jul/26/openai-media-partnerships" TargetMode="External"/><Relationship Id="rId14" Type="http://schemas.openxmlformats.org/officeDocument/2006/relationships/hyperlink" Target="https://www.nytimes.com/2024/03/06/business/dealbook/new-york-times-openai-lawsuit.html" TargetMode="External"/><Relationship Id="rId15" Type="http://schemas.openxmlformats.org/officeDocument/2006/relationships/hyperlink" Target="https://news.google.com/rss/articles/CBMiqwFBVV95cUxNV0FNem9uV3BaaVYwMUpmd0dnTmxMTE1UUWtaeXFnOHNndDdwR2hCNFUyVWR2WUE3el90eWxJMXZmRVRuSGczaXlWUHJYZnh4R1poRTlpQ2NfazE0ak1lYUZmc0FhZDNuWDg3NzVyd0xvZzRKQUFyX0pMQXNyOVlKRWNCZFdxbUk3U2pFZDRKTFhodUF0LVV4UmQ0clVrSkRIWGUtSFRtLWs3Vj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