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Virtual try-on technology transforms fashion retail with inclusivity and sustainability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years, the landscape of fashion retail has experienced a notable transformation, ushered in by advances in virtual try-on technologies that integrate augmented reality (AR), artificial intelligence (AI), and personalisation tools. According to Elle India, these digital fitting rooms are reshaping the way consumers shop, allowing individuals to test clothing, accessories, and beauty products in a virtual environment before making purchases.</w:t>
      </w:r>
      <w:r/>
    </w:p>
    <w:p>
      <w:r/>
      <w:r>
        <w:t>The trend underscores a significant shift from traditional, impulse-driven shopping habits to more mindful consumption influenced by technology. Virtual try-ons support sustainability efforts by reducing unnecessary product returns and lowering carbon footprints tied to shipping excess goods. Consumers are increasingly drawn to curated wardrobes and intentional buying behaviours, fostering a retail experience that emphasises both responsibility and convenience.</w:t>
      </w:r>
      <w:r/>
    </w:p>
    <w:p>
      <w:r/>
      <w:r>
        <w:t>Virtual try-on platforms extend beyond simple product previews; they employ sophisticated AI and VR systems to recommend apparel that suits one’s body shape, skin tone, and personal style preferences. This combination offers a hyper-personalised shopping journey that mirrors the tactile, interactive nature of in-store shopping, yet without the usual pressures or anxieties of fitting rooms. As Elle India highlights, “Whether it’s recommending silhouettes that flatter your frame or suggesting shades that complement your skin tone, virtual try-ons are making it easier than ever to shop smarter and feel more confident in your choices.”</w:t>
      </w:r>
      <w:r/>
    </w:p>
    <w:p>
      <w:r/>
      <w:r>
        <w:t>In addition to enhancing consumer experiences, retailers benefit from these innovations through reduced return rates, improved customer satisfaction, and a greater understanding of clientele needs. The integration of virtual try-on technology helps brands streamline operations and inventory management while maintaining profitability in a sustainable manner.</w:t>
      </w:r>
      <w:r/>
    </w:p>
    <w:p>
      <w:r/>
      <w:r>
        <w:t>Fashion’s interaction with the digital realm extends into the metaverse, where avatars serve as style icons, experimenting with designs that might defy the limitations of the physical world. Virtual try-ons in this space allow users to engage in immersive, personalised trials of clothing and accessories, creating a novel form of expression that combines creativity with conscious consumption. Elle India notes that, “In the metaverse, avatars aren’t just digital stand-ins, they’re style statements,” highlighting the expanding boundaries of virtual fashion.</w:t>
      </w:r>
      <w:r/>
    </w:p>
    <w:p>
      <w:r/>
      <w:r>
        <w:t>One significant advantage of these digital experiences is the inclusivity they promote. Unlike traditional retail, virtual fashion is not confined by body type, size, gender, or location. It makes style accessible to a broader spectrum of people, enabling experimentation with aesthetics that may be less easily available or accepted in real life. Features such as size-inclusive filters and avatar customisations make the fashion experience more democratic and inclusive.</w:t>
      </w:r>
      <w:r/>
    </w:p>
    <w:p>
      <w:r/>
      <w:r>
        <w:t>As digital and physical worlds increasingly intertwine, fashion is evolving beyond the act of purchasing to become an interactive form of self-expression and exploration. Elle India summarises this evolution by stating, “The future of fashion is immersive, inclusive, and infinitely more expressive. For brands, it's a win-win: better personalisation, more customer engagement, and fewer logistics nightmares. For shoppers, it's the freedom to experiment, express, and explore, all without stepping into a fitting room.”</w:t>
      </w:r>
      <w:r/>
    </w:p>
    <w:p>
      <w:r/>
      <w:r>
        <w:t>Ultimately, whether through real-life selves or digital avatars, virtual try-on technology is poised to remain a defining aspect of the fashion industry's future, offering consumers new ways to curate, customise, and connect with their personal style.</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