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Gayle King joins all-women Blue Origin space flight sparking debate on space tourism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14 April, journalist Gayle King embarked on a noteworthy voyage to the edge of space with Blue Origin, joining an all-female crew that included singer Katy Perry, Jeff Bezos’ fiancée Lauren Sánchez, film producer Kerianne Flynn, aerospace engineer Aisha Bowe, and research scientist Amanda Nguyen. The trip symbolised both a milestone in space tourism and progress in diversifying a field traditionally dominated by men.</w:t>
      </w:r>
      <w:r/>
    </w:p>
    <w:p>
      <w:r/>
      <w:r>
        <w:t>King’s journey, undertaken aboard Blue Origin’s New Shepard spacecraft, took the group beyond Earth’s atmosphere on a suborbital flight known for its safety features and reusable design. The mission offered panoramic views of Earth and an experience that many astronauts have described as life-changing. Speaking at the Time 100 Gala following the trip, King expressed confidence in the technology and training provided, stating her sense of safety despite the inherent risks associated with space travel.</w:t>
      </w:r>
      <w:r/>
    </w:p>
    <w:p>
      <w:r/>
      <w:r>
        <w:t>The voyage has triggered considerable public discourse, with mixed reactions to the space tourism industry’s rapid development and its broader implications. Critics such as actress Olivia Munn have questioned the priorities of venturing into space amid urgent global challenges, labelling the trip as “gluttonous.” Similarly, Emily Ratajkowski voiced criticisms, reflecting concerns about the ethics and timing of such endeavours. Nevertheless, King remains unfazed by the controversy, emphasising the symbolic importance of the mission in inspiring young people, particularly girls, to envision themselves in scientific and exploratory roles.</w:t>
      </w:r>
      <w:r/>
    </w:p>
    <w:p>
      <w:r/>
      <w:r>
        <w:t>Blue Origin’s approach to space tourism focuses on providing a secure and comfortable experience, with rigorous pre-flight training including simulations for g-forces and zero gravity conditions. The industry as a whole is projected to catalogue significant growth, with market valuations expected to reach approximately $3 billion by 2030, driven by advances in technology and commercial interest.</w:t>
      </w:r>
      <w:r/>
    </w:p>
    <w:p>
      <w:r/>
      <w:r>
        <w:t>The space tourism landscape currently features competing providers with differing offerings: Blue Origin specialises in short suborbital flights prioritising comfort and safety; SpaceX provides longer orbital trips catering to scientific research; Virgin Galactic promotes accessible luxury experiences with abbreviated training schedules.</w:t>
      </w:r>
      <w:r/>
    </w:p>
    <w:p>
      <w:r/>
      <w:r>
        <w:t>While the promise of space tourism is underscored by its potential to foster diversity, innovation, and technological progress, the environmental impact of rocket launches remains a point of contention. Blue Origin is exploring sustainable fuels and technologies to mitigate carbon emissions associated with its flights.</w:t>
      </w:r>
      <w:r/>
    </w:p>
    <w:p>
      <w:r/>
      <w:r>
        <w:t>Ticket prices for these expeditions remain substantial, ranging from several hundred thousand to over a million US dollars, limiting accessibility mainly to affluent consumers at present. Prospective space tourists are advised to plan financially and engage in comprehensive physical and psychological preparation to manage the unique challenges of space travel.</w:t>
      </w:r>
      <w:r/>
    </w:p>
    <w:p>
      <w:r/>
      <w:r>
        <w:t>Gayle King has indicated openness to future journeys, reflecting the profound allure and curiosity the cosmos inspires. Her experience serves as an example of how space tourism is evolving not only as an industry but also as a cultural phenomenon stimulating reflection on humanity’s place in the universe.</w:t>
      </w:r>
      <w:r/>
    </w:p>
    <w:p>
      <w:r/>
      <w:r>
        <w:t>The coletivometranca.com.br publication reports that King’s space odyssey stands as more than a personal achievement; it is a narrative that intertwines exploration with contemporary social conversations about resource allocation, sustainability, and inclusion in science and technology fields. The unfolding dialogue surrounding her journey continues to shape perspectives on the value and future direction of commercial space travel.</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