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AI-generated images on Chinese social media mock US politicians amid rising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midst of ongoing tensions and emerging hostilities between China and the United States, Chinese social media platforms have become a stage for satirical and provocative AI-generated images targeting prominent figures in the US administration. Among the most notable is a striking depiction featuring former President Donald Trump and US Vice President JD Vance, created by artificial intelligence and widely shared in China.</w:t>
      </w:r>
      <w:r/>
    </w:p>
    <w:p>
      <w:r/>
      <w:r>
        <w:t>The image, described by the Daily Star, depicts Trump in an uncharacteristically intimate and unconventional setting—a pink, plush room with a pink bed—where he is shown applying mascara to JD Vance. Vance, who has been dubbed "the eyeliner man" on Chinese social media, is portrayed with his arm draped across Trump's bare leg, highlighting an informal and vividly colourful portrayal that contrasts sharply with traditional political imagery. The depiction explicitly plays on Vance's public image, notably his "smokey-eyed look," which has attracted considerable attention from Chinese internet users.</w:t>
      </w:r>
      <w:r/>
    </w:p>
    <w:p>
      <w:r/>
      <w:r>
        <w:t>This AI creation is part of a broader trend of digitally manipulated images circulating online, aiming to ridicule the Trump administration and its members. Chinese social media users have been particularly focused on Vance, circulating various depictions of him wearing thick black eyeliner or in drag, and often tying these portrayals to criticisms of US trade policies and tariffs. For instance, one AI-generated video mocks Vance with the phrase, “Sister, hillbilly eyeliner. Made in China, reliable quality.” Another video critiques Vance’s remarks about “Chinese peasants,” wryly suggesting that his trade policies would lead to "soaring price of your eyeliner."</w:t>
      </w:r>
      <w:r/>
    </w:p>
    <w:p>
      <w:r/>
      <w:r>
        <w:t>Other popular images present JD Vance before the American flag, applying smokey eye makeup emblazoned with a "made in China" stamp, and grinning as he gives a thumbs-up. Meanwhile, Trump has received the nickname "Chairman Trump" on social media, with some images ironically portraying him, Vance, and Tesla CEO Elon Musk as Chinese peasants working in fields harvesting tomatoes.</w:t>
      </w:r>
      <w:r/>
    </w:p>
    <w:p>
      <w:r/>
      <w:r>
        <w:t>These visual satires reflect the increasing use of AI technology in sharpening criticism through humour and surreal depictions amid the escalating trade tensions between the two nations. The Daily Star reports that this form of online mockery is emblematic of a growing digital culture in China that leverages artificial intelligence to lampoon and undermine US political figures during this period of strained international relations.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https://www.china-briefing.com/news/us-china-relations-in-the-trump-2-0-implications/</w:t>
        </w:r>
      </w:hyperlink>
      <w:r>
        <w:t xml:space="preserve"> - Discusses escalating U.S.-China trade tensions and retaliatory tariff measures, providing context for the political climate fueling AI-driven satire.</w:t>
      </w:r>
      <w:r/>
    </w:p>
    <w:p>
      <w:pPr>
        <w:pStyle w:val="ListNumber"/>
        <w:spacing w:line="240" w:lineRule="auto"/>
        <w:ind w:left="720"/>
      </w:pPr>
      <w:r/>
      <w:hyperlink r:id="rId11">
        <w:r>
          <w:rPr>
            <w:color w:val="0000EE"/>
            <w:u w:val="single"/>
          </w:rPr>
          <w:t>https://carnegieendowment.org/research/2025/04/how-southeast-asia-sees-xi-jinpings-regional-push-amid-us-china-tensions?lang=en</w:t>
        </w:r>
      </w:hyperlink>
      <w:r>
        <w:t xml:space="preserve"> - Mentions recent U.S. tariff increases on Chinese goods (up to 245%) and China's strategic responses, corroborating the trade policy backdrop mentioned in the article.</w:t>
      </w:r>
      <w:r/>
    </w:p>
    <w:p>
      <w:pPr>
        <w:pStyle w:val="ListNumber"/>
        <w:spacing w:line="240" w:lineRule="auto"/>
        <w:ind w:left="720"/>
      </w:pPr>
      <w:r/>
      <w:hyperlink r:id="rId12">
        <w:r>
          <w:rPr>
            <w:color w:val="0000EE"/>
            <w:u w:val="single"/>
          </w:rPr>
          <w:t>https://www.max-security.com/resources/global-forecast/china-us-relations-2025/</w:t>
        </w:r>
      </w:hyperlink>
      <w:r>
        <w:t xml:space="preserve"> - Outlines the intensifying U.S.-China rivalry in trade and technology, including restrictions on AI exports, aligning with the AI-driven satire's geopolitical context.</w:t>
      </w:r>
      <w:r/>
    </w:p>
    <w:p>
      <w:pPr>
        <w:pStyle w:val="ListNumber"/>
        <w:spacing w:line="240" w:lineRule="auto"/>
        <w:ind w:left="720"/>
      </w:pPr>
      <w:r/>
      <w:hyperlink r:id="rId13">
        <w:r>
          <w:rPr>
            <w:color w:val="0000EE"/>
            <w:u w:val="single"/>
          </w:rPr>
          <w:t>https://www.cfr.org/event/transition-2025-series-future-us-china-relations</w:t>
        </w:r>
      </w:hyperlink>
      <w:r>
        <w:t xml:space="preserve"> - Focuses on U.S.-China relations under Trump's administration, supporting the article's emphasis on China's social media targeting of U.S. leadership.</w:t>
      </w:r>
      <w:r/>
    </w:p>
    <w:p>
      <w:pPr>
        <w:pStyle w:val="ListNumber"/>
        <w:spacing w:line="240" w:lineRule="auto"/>
        <w:ind w:left="720"/>
      </w:pPr>
      <w:r/>
      <w:hyperlink r:id="rId14">
        <w:r>
          <w:rPr>
            <w:color w:val="0000EE"/>
            <w:u w:val="single"/>
          </w:rPr>
          <w:t>https://www.justice.gov/archives/sco/file/1373816/dl?inline=</w:t>
        </w:r>
      </w:hyperlink>
      <w:r>
        <w:t xml:space="preserve"> - Provides historical context on U.S. political figures being targeted in adversarial information campaigns, though not directly about AI-generated content.</w:t>
      </w:r>
      <w:r/>
    </w:p>
    <w:p>
      <w:pPr>
        <w:pStyle w:val="ListNumber"/>
        <w:spacing w:line="240" w:lineRule="auto"/>
        <w:ind w:left="720"/>
      </w:pPr>
      <w:r/>
      <w:hyperlink r:id="rId9">
        <w:r>
          <w:rPr>
            <w:color w:val="0000EE"/>
            <w:u w:val="single"/>
          </w:rPr>
          <w:t>https://www.noahwire.com</w:t>
        </w:r>
      </w:hyperlink>
      <w:r>
        <w:t xml:space="preserve"> - Required inclusion as the article's stated source, though link functionality cannot be verified and no content is available in provided search results.</w:t>
      </w:r>
      <w:r/>
    </w:p>
    <w:p>
      <w:pPr>
        <w:pStyle w:val="ListNumber"/>
        <w:spacing w:line="240" w:lineRule="auto"/>
        <w:ind w:left="720"/>
      </w:pPr>
      <w:r/>
      <w:hyperlink r:id="rId15">
        <w:r>
          <w:rPr>
            <w:color w:val="0000EE"/>
            <w:u w:val="single"/>
          </w:rPr>
          <w:t>https://news.google.com/rss/articles/CBMiggFBVV95cUxPcHpzb3FRQi1JVTlxSFhWaWlDXzIwM19Vem5od0Y1RHR2U0h4OFVVdmszOTZTRlB6endUQndWaDhxdzJaSnFvZkkyazNGSVN4Q2loRWZ2LVVoNUpJMVBzYmJfNFRUXzFMekNkYXNXajljWnhiUUZQZHNBbWJHLXdoQXB3?oc=5&amp;hl=en-US&amp;gl=US&amp;ceid=US:en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ina-briefing.com/news/us-china-relations-in-the-trump-2-0-implications/" TargetMode="External"/><Relationship Id="rId11" Type="http://schemas.openxmlformats.org/officeDocument/2006/relationships/hyperlink" Target="https://carnegieendowment.org/research/2025/04/how-southeast-asia-sees-xi-jinpings-regional-push-amid-us-china-tensions?lang=en" TargetMode="External"/><Relationship Id="rId12" Type="http://schemas.openxmlformats.org/officeDocument/2006/relationships/hyperlink" Target="https://www.max-security.com/resources/global-forecast/china-us-relations-2025/" TargetMode="External"/><Relationship Id="rId13" Type="http://schemas.openxmlformats.org/officeDocument/2006/relationships/hyperlink" Target="https://www.cfr.org/event/transition-2025-series-future-us-china-relation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news.google.com/rss/articles/CBMiggFBVV95cUxPcHpzb3FRQi1JVTlxSFhWaWlDXzIwM19Vem5od0Y1RHR2U0h4OFVVdmszOTZTRlB6endUQndWaDhxdzJaSnFvZkkyazNGSVN4Q2loRWZ2LVVoNUpJMVBzYmJfNFRUXzFMekNkYXNXajljWnhiUUZQZHNBbWJHLXdoQXB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