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is transforming content creation but human insight remains vital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rapidly transforming the landscape of content creation, evolving from a novel concept into a dominant force reshaping how ideas are generated, stories are written, visuals are crafted, and audiences engaged. This shift, occurring more swiftly than many expected, is marked by the introduction of sophisticated AI tools that streamline each stage of the creative process.</w:t>
      </w:r>
      <w:r/>
    </w:p>
    <w:p>
      <w:r/>
      <w:r>
        <w:t>Historically, producing compelling content demanded substantial investments of time and resources, involving extensive brainstorming, multiple drafts, and meticulous editing. Today, AI accelerates these stages significantly, enabling individuals and teams to develop ideas, write, edit, and design graphics with unprecedented speed. Tasks that once required large collaborative teams can now often be conducted by a single creator leveraging specialised AI tools.</w:t>
      </w:r>
      <w:r/>
    </w:p>
    <w:p>
      <w:r/>
      <w:r>
        <w:t>Key players in the ideation phase include AI platforms such as ChatGPT, Jasper, and Copy.ai. These tools assist content creators and marketers in brainstorming fresh angles and exploring emerging trends. For example, a freelance journalist may use AI to generate headline options for an article on sustainable fashion based on recent consumer data, while content strategists can construct blog outlines around trending search engine optimisation (SEO) topics with minimal input.</w:t>
      </w:r>
      <w:r/>
    </w:p>
    <w:p>
      <w:r/>
      <w:r>
        <w:t>Following ideation, AI supports drafting and editing. Tools like Grammarly provide real-time sentence refinement and tone adjustment, helping creators produce more polished content efficiently. Leading news organisations and agencies use AI-driven editing to trim unnecessary content, maintain consistency, and flag bias without compromising journalistic standards. AI detectors alongside humanisers are employed to ensure content retains a natural and engaging voice.</w:t>
      </w:r>
      <w:r/>
    </w:p>
    <w:p>
      <w:r/>
      <w:r>
        <w:t>Visual content creation has also been revolutionised by AI image-generation technologies such as Midjourney, DALL·E, and Canva's AI features. These platforms enable rapid generation of customised visuals that align with brand identity, reducing the reliance on traditional stock photography or costly photoshoots. Startups and established brands alike utilise AI to test multiple image variants before launching campaigns, enhancing creative flexibility and audience targeting.</w:t>
      </w:r>
      <w:r/>
    </w:p>
    <w:p>
      <w:r/>
      <w:r>
        <w:t>However, this AI-driven acceleration brings evolving expectations. Audiences increasingly demand content that goes beyond volume to deliver authenticity, emotional resonance, and a distinctive voice. The proliferation of AI-generated material poses challenges in maintaining credibility, with concerns about misinformation and the erosion of trust growing alongside AI adoption.</w:t>
      </w:r>
      <w:r/>
    </w:p>
    <w:p>
      <w:r/>
      <w:r>
        <w:t>In journalism, AI is viewed as a powerful assistant rather than a replacement. Editors highlight the need for rigorous human oversight to fact-check, adjust tone, and imbue stories with narrative depth beyond algorithmic capabilities. Meanwhile, independent creatives face pressures to differentiate themselves through specialised expertise and authentic craftsmanship that AI cannot replicate.</w:t>
      </w:r>
      <w:r/>
    </w:p>
    <w:p>
      <w:r/>
      <w:r>
        <w:t>The rise of AI opens new avenues for personalised and interactive content experiences. News feeds can dynamically adjust topic selection and tone to individual preferences, while AI-driven game narratives respond adaptively to player decisions, generating immersive storytelling experiences. Small businesses and startups benefit from AI’s capacity to produce polished marketing and outreach materials that were previously accessible only to larger entities.</w:t>
      </w:r>
      <w:r/>
    </w:p>
    <w:p>
      <w:r/>
      <w:r>
        <w:t>Despite widespread excitement, the content creation field is navigating a complex balance between efficiency and authenticity. Regulatory frameworks are beginning to address transparency concerns, particularly in regions such as Europe and parts of the United States, where disclosing AI-generated content may become mandatory.</w:t>
      </w:r>
      <w:r/>
    </w:p>
    <w:p>
      <w:r/>
      <w:r>
        <w:t>In summary, while AI is dramatically altering content workflows and capabilities, human insight remains central to originality and connection in storytelling. Brands, journalists, and creators who integrate AI thoughtfully—as a collaborative aid rather than a total substitute—are poised to succeed in this evolving digital environment. As definitions of originality and value continue to shift, maintaining flexibility and a human-centred approach will be crucial amid the rapid technological progression.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https://www.synthesia.io/post/ai-tools</w:t>
        </w:r>
      </w:hyperlink>
      <w:r>
        <w:t xml:space="preserve"> - Corroborates the widespread adoption of AI tools in content creation and their role in streamlining workflows across ideation, drafting, and visual content generation.</w:t>
      </w:r>
      <w:r/>
    </w:p>
    <w:p>
      <w:pPr>
        <w:pStyle w:val="ListNumber"/>
        <w:spacing w:line="240" w:lineRule="auto"/>
        <w:ind w:left="720"/>
      </w:pPr>
      <w:r/>
      <w:hyperlink r:id="rId11">
        <w:r>
          <w:rPr>
            <w:color w:val="0000EE"/>
            <w:u w:val="single"/>
          </w:rPr>
          <w:t>https://zapier.com/blog/best-ai-video-generator/</w:t>
        </w:r>
      </w:hyperlink>
      <w:r>
        <w:t xml:space="preserve"> - Supports claims about AI-driven video creation tools like Synthesia and Descript, which enable efficient production of spoken videos, training materials, and transcript-based editing.</w:t>
      </w:r>
      <w:r/>
    </w:p>
    <w:p>
      <w:pPr>
        <w:pStyle w:val="ListNumber"/>
        <w:spacing w:line="240" w:lineRule="auto"/>
        <w:ind w:left="720"/>
      </w:pPr>
      <w:r/>
      <w:hyperlink r:id="rId12">
        <w:r>
          <w:rPr>
            <w:color w:val="0000EE"/>
            <w:u w:val="single"/>
          </w:rPr>
          <w:t>https://www.getblend.com/blog/10-best-ai-tools-to-use-for-content-creation/</w:t>
        </w:r>
      </w:hyperlink>
      <w:r>
        <w:t xml:space="preserve"> - Validates the use of AI tools like HubSpot for marketing content creation, including email campaigns and social media posts, as part of streamlined workflows.</w:t>
      </w:r>
      <w:r/>
    </w:p>
    <w:p>
      <w:pPr>
        <w:pStyle w:val="ListNumber"/>
        <w:spacing w:line="240" w:lineRule="auto"/>
        <w:ind w:left="720"/>
      </w:pPr>
      <w:r/>
      <w:hyperlink r:id="rId13">
        <w:r>
          <w:rPr>
            <w:color w:val="0000EE"/>
            <w:u w:val="single"/>
          </w:rPr>
          <w:t>https://ewizard.io/ai-content-creation-tools/</w:t>
        </w:r>
      </w:hyperlink>
      <w:r>
        <w:t xml:space="preserve"> - Reinforces the role of AI in enhancing content creation efficiency, particularly for tasks like automated writing assistance and workflow optimization.</w:t>
      </w:r>
      <w:r/>
    </w:p>
    <w:p>
      <w:pPr>
        <w:pStyle w:val="ListNumber"/>
        <w:spacing w:line="240" w:lineRule="auto"/>
        <w:ind w:left="720"/>
      </w:pPr>
      <w:r/>
      <w:hyperlink r:id="rId14">
        <w:r>
          <w:rPr>
            <w:color w:val="0000EE"/>
            <w:u w:val="single"/>
          </w:rPr>
          <w:t>https://www.shopify.com/blog/ai-content-creation</w:t>
        </w:r>
      </w:hyperlink>
      <w:r>
        <w:t xml:space="preserve"> - Confirms the prominence of tools like Jasper AI, Synthesia, and Descript in generating written content, AI-driven videos, and transcript-based editing for businesses.</w:t>
      </w:r>
      <w:r/>
    </w:p>
    <w:p>
      <w:pPr>
        <w:pStyle w:val="ListNumber"/>
        <w:spacing w:line="240" w:lineRule="auto"/>
        <w:ind w:left="720"/>
      </w:pPr>
      <w:r/>
      <w:hyperlink r:id="rId9">
        <w:r>
          <w:rPr>
            <w:color w:val="0000EE"/>
            <w:u w:val="single"/>
          </w:rPr>
          <w:t>https://www.noahwire.com</w:t>
        </w:r>
      </w:hyperlink>
      <w:r>
        <w:t xml:space="preserve"> - The original article source, which outlines AI's transformative impact on content creation stages, though additional tools like ChatGPT, Grammarly, Midjourney, and DALL·E are referenced without direct URL support here.</w:t>
      </w:r>
      <w:r/>
    </w:p>
    <w:p>
      <w:pPr>
        <w:pStyle w:val="ListNumber"/>
        <w:spacing w:line="240" w:lineRule="auto"/>
        <w:ind w:left="720"/>
      </w:pPr>
      <w:r/>
      <w:hyperlink r:id="rId15">
        <w:r>
          <w:rPr>
            <w:color w:val="0000EE"/>
            <w:u w:val="single"/>
          </w:rPr>
          <w:t>https://news.google.com/rss/articles/CBMioAFBVV95cUxQSEJBdXRmajFVX3pEYk5IRTZ5dndzQkY0aXFpd3BLYzB2NHJ6YloxTFRGQzNyampOVmVNa0FJWkhKZGR6Y0w3dTF3UXlQODVNTkRqSkljZThzWnljR3I3VjhQaTlmWmlaYUVBdG9GYzJ6YXlXMWtLd3RsdDVNZ21tLXV4REVsNzJIUloxa0xOX2Zua0QzWE5YZUg2MGdYTUI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ynthesia.io/post/ai-tools" TargetMode="External"/><Relationship Id="rId11" Type="http://schemas.openxmlformats.org/officeDocument/2006/relationships/hyperlink" Target="https://zapier.com/blog/best-ai-video-generator/" TargetMode="External"/><Relationship Id="rId12" Type="http://schemas.openxmlformats.org/officeDocument/2006/relationships/hyperlink" Target="https://www.getblend.com/blog/10-best-ai-tools-to-use-for-content-creation/" TargetMode="External"/><Relationship Id="rId13" Type="http://schemas.openxmlformats.org/officeDocument/2006/relationships/hyperlink" Target="https://ewizard.io/ai-content-creation-tools/" TargetMode="External"/><Relationship Id="rId14" Type="http://schemas.openxmlformats.org/officeDocument/2006/relationships/hyperlink" Target="https://www.shopify.com/blog/ai-content-creation" TargetMode="External"/><Relationship Id="rId15" Type="http://schemas.openxmlformats.org/officeDocument/2006/relationships/hyperlink" Target="https://news.google.com/rss/articles/CBMioAFBVV95cUxQSEJBdXRmajFVX3pEYk5IRTZ5dndzQkY0aXFpd3BLYzB2NHJ6YloxTFRGQzNyampOVmVNa0FJWkhKZGR6Y0w3dTF3UXlQODVNTkRqSkljZThzWnljR3I3VjhQaTlmWmlaYUVBdG9GYzJ6YXlXMWtLd3RsdDVNZ21tLXV4REVsNzJIUloxa0xOX2Zua0QzWE5YZUg2MGdYTUI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