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Actors face rising risks as AI companies exploit digital likenesses with limited consent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Performers are increasingly finding their digital likenesses being used in ways that many did not anticipate, often leading to regret over agreements made with AI companies that license their images and voices. Reports have emerged detailing incidents of actors discovering their AI-generated avatars promoting dubious health treatments, delivering political propaganda, or appearing in misleading content. These developments have caused significant concern among performers who often signed contracts for modest sums, typically ranging from $1,000 to $5,000, without fully understanding the long-term implications or the loss of control over their own likenesses.</w:t>
      </w:r>
      <w:r/>
    </w:p>
    <w:p>
      <w:r/>
      <w:r>
        <w:t xml:space="preserve">One major player in this landscape is Synthesia, a UK-based AI video platform valued at approximately $2.1 billion as of January 2025. The company has frequently been associated with these troubling accounts, prompting it to introduce new programs and policies aimed at addressing these concerns. </w:t>
      </w:r>
      <w:r/>
    </w:p>
    <w:p>
      <w:r/>
      <w:r>
        <w:t>The human aspect of these developments is exemplified by New York actor Adam Coy, who received $1,000 for a one-year licensing agreement with the company MCM, only to find that his virtual avatar was featured in videos with alarmist content. His contract reportedly included a standard clause that restricted usage to non-pornographic purposes and prohibiting association with alcohol or tobacco.</w:t>
      </w:r>
      <w:r/>
    </w:p>
    <w:p>
      <w:r/>
      <w:r>
        <w:t>South Korean actor Simon Lee expressed his shock and dismay upon finding his avatar endorsing questionable health cures. His agreement seemed to offer no mechanism for removing these problematic videos. Similarly, UK actor Dan Dewhirst, who contracted with Synthesia in 2021, saw his likeness utilised in Venezuelan political propaganda. This incident, highlighted in an October 2024 post by the Equity union, followed unsuccessful attempts by Dewhirst’s agent and the union to negotiate more favourable terms with Synthesia.</w:t>
      </w:r>
      <w:r/>
    </w:p>
    <w:p>
      <w:r/>
      <w:r>
        <w:t xml:space="preserve">Another actor, Connor Yeates, underlined the financial dilemma actors face when engaging with such contracts. Paid around $5,000 by Synthesia for a three-year deal, Yeates accepted the offer due to financial necessity and later found his likeness used in support of Burkina Faso’s 2022 coup leader—a clear violation of Synthesia’s stated terms. </w:t>
      </w:r>
      <w:r/>
    </w:p>
    <w:p>
      <w:r/>
      <w:r>
        <w:t>These experiences raise important questions regarding the contracts signed by actors for the licensing of their digital likenesses. Alyssa Malchiodi, a lawyer speaking to AFP, cautioned that many actors do not fully understand the terms they are agreeing to, often putting their names to agreements that include broadly worded clauses granting the company expansive rights to use their likenesses indefinitely. She noted, “One major red flag is the use of broad, perpetual and irrevocable language that gives the company full ownership or unrestricted rights to use a creator’s voice, image, and likeness across any medium.” While the initial compensation might appear attractive, the long-term ramifications—including potential reputational damage—have proven to be concerning.</w:t>
      </w:r>
      <w:r/>
    </w:p>
    <w:p>
      <w:r/>
      <w:r>
        <w:t>In contrast to the burgeoning AI landscape, traditional media is establishing protective measures. The recently ratified SAG-AFTRA 2023 TV/Theatrical agreement mandates informed consent and fair compensation for the use of an actor’s digital likeness, establishing distinct regulations for likenesses generated during employment versus those produced independently. The agreements advocate for principles summarised as the “four pillars”: transparency, consent, compensation, and control—standards that seem deficient in many of the early AI avatar contracts.</w:t>
      </w:r>
      <w:r/>
    </w:p>
    <w:p>
      <w:r/>
      <w:r>
        <w:t>In response to rising scrutiny, Synthesia has launched initiatives aimed at improving these dynamics. In March 2025, the company introduced a “talent experience program” alongside a $1 million equity fund for select actors whose avatars are prominently used in its marketing efforts. According to Synthesia, these actors will participate in the program for up to four years, with equity awards vesting monthly. The company has outlined its guiding principles as Consent, Control, and Collaboration, emphasising the requirement of explicit consent for the use of likenesses.</w:t>
      </w:r>
      <w:r/>
    </w:p>
    <w:p>
      <w:r/>
      <w:r>
        <w:t>Synthesia has also detailed a comprehensive content moderation strategy, incorporating checks at creation, automated tools, and manual verification. Alexandru Voica, Synthesia’s head of corporate affairs, acknowledged past shortcomings in their content moderation, stating, “Three years ago, a few videos slipped our content moderation partly because there was a gap in our enforcement for factually accurate but polarizing type content or videos with exaggerated claims or propaganda.”</w:t>
      </w:r>
      <w:r/>
    </w:p>
    <w:p>
      <w:r/>
      <w:r>
        <w:t>In light of these developments, Synthesia now explicitly prohibits the use of stock avatars in paid advertisements, broadcast media without separate releases, and political or news-style content. Moreover, actors are offered an option to opt-out of future video creation, which activates data deletion, although this does not affect existing videos.</w:t>
      </w:r>
      <w:r/>
    </w:p>
    <w:p>
      <w:r/>
      <w:r>
        <w:t>The ethical concerns surrounding the use of AI-generated likenesses extend beyond visual representations to include voice cloning technologies. For instance, while OpenAI's Voice Engine has demonstrated advanced capabilities, its public release was delayed due to concerns about potential misuse, leading to proposed safeguards around consent. Companies such as Microsoft are integrating voice cloning features with a strong emphasis on user consent, while others, like Runway AI, are making advancements in realistic facial animation, grappling with similar ethical dilemmas related to their training data.</w:t>
      </w:r>
      <w:r/>
    </w:p>
    <w:p>
      <w:r/>
      <w:r>
        <w:t>As these technologies become increasingly prevalent, legislative action is beginning to emerge. California’s recent laws aim to bolster consent requirements for digital replicas, with federal proposals, such as the NO FAKES Act, seeking to establish national standards. With the technology for creating digital twins becoming more accessible, the necessity for clear ethical frameworks, equitable contracts, and robust legal regulations governing their use is becoming increasingly urgent.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https://www.reuters.com/technology/artificial-intelligence/california-governor-signs-legislation-protect-entertainers-ai-2024-09-17/</w:t>
        </w:r>
      </w:hyperlink>
      <w:r>
        <w:t xml:space="preserve"> - This article discusses California's legislation aimed at protecting performers from unauthorized use of their digital replicas by AI, aligning with concerns about actors' likenesses being used without full understanding of the implications.</w:t>
      </w:r>
      <w:r/>
    </w:p>
    <w:p>
      <w:pPr>
        <w:pStyle w:val="ListNumber"/>
        <w:spacing w:line="240" w:lineRule="auto"/>
        <w:ind w:left="720"/>
      </w:pPr>
      <w:r/>
      <w:hyperlink r:id="rId11">
        <w:r>
          <w:rPr>
            <w:color w:val="0000EE"/>
            <w:u w:val="single"/>
          </w:rPr>
          <w:t>https://www.reuters.com/technology/artificial-intelligence/actors-union-backs-scarlett-johansson-after-claim-voice-misuse-by-openai-2024-05-21/</w:t>
        </w:r>
      </w:hyperlink>
      <w:r>
        <w:t xml:space="preserve"> - The article highlights the support from the actors' union for Scarlett Johansson after her voice was misused by OpenAI, underscoring the broader issue of performers' likenesses being used in unintended ways.</w:t>
      </w:r>
      <w:r/>
    </w:p>
    <w:p>
      <w:pPr>
        <w:pStyle w:val="ListNumber"/>
        <w:spacing w:line="240" w:lineRule="auto"/>
        <w:ind w:left="720"/>
      </w:pPr>
      <w:r/>
      <w:hyperlink r:id="rId12">
        <w:r>
          <w:rPr>
            <w:color w:val="0000EE"/>
            <w:u w:val="single"/>
          </w:rPr>
          <w:t>https://www.equity.org.uk/news/2024/actor-s-experience-of-ai-gone-wrong</w:t>
        </w:r>
      </w:hyperlink>
      <w:r>
        <w:t xml:space="preserve"> - This piece details actor Dan Dewhirst's experience with his AI-generated avatar being used in political propaganda without his consent, exemplifying the misuse of performers' digital likenesses.</w:t>
      </w:r>
      <w:r/>
    </w:p>
    <w:p>
      <w:pPr>
        <w:pStyle w:val="ListNumber"/>
        <w:spacing w:line="240" w:lineRule="auto"/>
        <w:ind w:left="720"/>
      </w:pPr>
      <w:r/>
      <w:hyperlink r:id="rId13">
        <w:r>
          <w:rPr>
            <w:color w:val="0000EE"/>
            <w:u w:val="single"/>
          </w:rPr>
          <w:t>https://www.wired.com/story/synthesia-ai-deepfakes-it-control-riparbelli/</w:t>
        </w:r>
      </w:hyperlink>
      <w:r>
        <w:t xml:space="preserve"> - The article examines how Synthesia's AI avatars have been used to spread disinformation and scams, highlighting the challenges in controlling the misuse of digital likenesses.</w:t>
      </w:r>
      <w:r/>
    </w:p>
    <w:p>
      <w:pPr>
        <w:pStyle w:val="ListNumber"/>
        <w:spacing w:line="240" w:lineRule="auto"/>
        <w:ind w:left="720"/>
      </w:pPr>
      <w:r/>
      <w:hyperlink r:id="rId14">
        <w:r>
          <w:rPr>
            <w:color w:val="0000EE"/>
            <w:u w:val="single"/>
          </w:rPr>
          <w:t>https://www.ft.com/content/222111f4-6789-4e95-9603-2104eaab7051</w:t>
        </w:r>
      </w:hyperlink>
      <w:r>
        <w:t xml:space="preserve"> - This report covers Synthesia's initiative to offer equity shares to actors whose likenesses are used in its AI models, addressing concerns about fair compensation and control over digital representations.</w:t>
      </w:r>
      <w:r/>
    </w:p>
    <w:p>
      <w:pPr>
        <w:pStyle w:val="ListNumber"/>
        <w:spacing w:line="240" w:lineRule="auto"/>
        <w:ind w:left="720"/>
      </w:pPr>
      <w:r/>
      <w:hyperlink r:id="rId15">
        <w:r>
          <w:rPr>
            <w:color w:val="0000EE"/>
            <w:u w:val="single"/>
          </w:rPr>
          <w:t>https://www.reuters.com/technology/artificial-intelligence/hollywood-union-strikes-deal-advertisers-replicate-actors-voices-with-ai-2024-08-14/</w:t>
        </w:r>
      </w:hyperlink>
      <w:r>
        <w:t xml:space="preserve"> - The article discusses a deal between the Hollywood actors' union and advertisers to replicate actors' voices using AI, emphasizing the importance of informed consent and fair compensation in the use of performers' digital likenesses.</w:t>
      </w:r>
      <w:r/>
    </w:p>
    <w:p>
      <w:pPr>
        <w:pStyle w:val="ListNumber"/>
        <w:spacing w:line="240" w:lineRule="auto"/>
        <w:ind w:left="720"/>
      </w:pPr>
      <w:r/>
      <w:hyperlink r:id="rId16">
        <w:r>
          <w:rPr>
            <w:color w:val="0000EE"/>
            <w:u w:val="single"/>
          </w:rPr>
          <w:t>https://news.google.com/rss/articles/CBMi0AFBVV95cUxQaVZQNmRGRkVmNmVkemRORnF2cElLbFA5cmREamF4ZHZkbnJMUVRTdEV5TXZ2NW9qMW1pS0hVSDQ2WWlzRzRTZGplNTZTNDlsbV9sN2hwOGR6OW1Sb3ZRdlh5X21adDgycG4tMzJKN0JPY0RNSEZQcjJ5ZjVyMTdwVHpGTlMtRVU0Ni1EUmFpYlpCNFVhQjh6N0Rsdlh6QjlrcnNhbm5jV3doeFdTMVRDbmE4ZXNkOHpDWmpfTm5zQ0ZKNzRjSF9Gc05pRndJdkds?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technology/artificial-intelligence/california-governor-signs-legislation-protect-entertainers-ai-2024-09-17/" TargetMode="External"/><Relationship Id="rId11" Type="http://schemas.openxmlformats.org/officeDocument/2006/relationships/hyperlink" Target="https://www.reuters.com/technology/artificial-intelligence/actors-union-backs-scarlett-johansson-after-claim-voice-misuse-by-openai-2024-05-21/" TargetMode="External"/><Relationship Id="rId12" Type="http://schemas.openxmlformats.org/officeDocument/2006/relationships/hyperlink" Target="https://www.equity.org.uk/news/2024/actor-s-experience-of-ai-gone-wrong" TargetMode="External"/><Relationship Id="rId13" Type="http://schemas.openxmlformats.org/officeDocument/2006/relationships/hyperlink" Target="https://www.wired.com/story/synthesia-ai-deepfakes-it-control-riparbelli/" TargetMode="External"/><Relationship Id="rId14" Type="http://schemas.openxmlformats.org/officeDocument/2006/relationships/hyperlink" Target="https://www.ft.com/content/222111f4-6789-4e95-9603-2104eaab7051" TargetMode="External"/><Relationship Id="rId15" Type="http://schemas.openxmlformats.org/officeDocument/2006/relationships/hyperlink" Target="https://www.reuters.com/technology/artificial-intelligence/hollywood-union-strikes-deal-advertisers-replicate-actors-voices-with-ai-2024-08-14/" TargetMode="External"/><Relationship Id="rId16" Type="http://schemas.openxmlformats.org/officeDocument/2006/relationships/hyperlink" Target="https://news.google.com/rss/articles/CBMi0AFBVV95cUxQaVZQNmRGRkVmNmVkemRORnF2cElLbFA5cmREamF4ZHZkbnJMUVRTdEV5TXZ2NW9qMW1pS0hVSDQ2WWlzRzRTZGplNTZTNDlsbV9sN2hwOGR6OW1Sb3ZRdlh5X21adDgycG4tMzJKN0JPY0RNSEZQcjJ5ZjVyMTdwVHpGTlMtRVU0Ni1EUmFpYlpCNFVhQjh6N0Rsdlh6QjlrcnNhbm5jV3doeFdTMVRDbmE4ZXNkOHpDWmpfTm5zQ0ZKNzRjSF9Gc05pRndJdkd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