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plans staggered iPhone 18 release and first foldable model amid manufacturing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Inc. is reportedly facing significant challenges that could reshape its iPhone release strategy moving forward. Following substantial financial losses amounting to hundreds of billions of dollars since tariffs were introduced during Donald Trump’s presidency, Apple is adjusting its manufacturing focus, aiming to increase production of its devices in India rather than in China.</w:t>
      </w:r>
      <w:r/>
    </w:p>
    <w:p>
      <w:r/>
      <w:r>
        <w:t>As Apple adapts to these economic pressures, it is also trying to innovate in the technology landscape. However, both its foray into artificial intelligence and development of a new version of Siri have encountered delays. Additionally, the company is reportedly planning to launch its first foldable iPhone in 2026, a significant addition to its product line.</w:t>
      </w:r>
      <w:r/>
    </w:p>
    <w:p>
      <w:r/>
      <w:r>
        <w:t>According to a report by The Information, Apple is set to alter its typical schedule for releasing new iPhone models. Beginning with the iPhone 18 lineup, the company will stagger its releases. Specifically, the iPhone 18 Air, Pro, and Pro Max are expected to debut in the autumn of 2026, alongside the anticipated foldable device. In contrast, the standard iPhone 18 and a new budget iPhone would follow in the spring of 2027.</w:t>
      </w:r>
      <w:r/>
    </w:p>
    <w:p>
      <w:r/>
      <w:r>
        <w:t>This staggered release strategy aims to streamline production processes across multiple devices, allowing Apple’s manufacturing plants—especially those in India—to better manage the rollout of updated models without overwhelming their production capacity. The forthcoming spring releases are expected to feature older designs, which may facilitate easier production in the new facilities.</w:t>
      </w:r>
      <w:r/>
    </w:p>
    <w:p>
      <w:r/>
      <w:r>
        <w:t>The foldable iPhone, a highly anticipated addition to Apple's ecosystem, has generated a fair amount of speculation regarding its design and functionality. Industry sources indicate there may be multiple variations of the device, including one mimicking the traditional flip phone format and another expanding to a larger display similar to the Samsung Galaxy Fold. Speculators also mention the potential for an even larger, 18-inch device that could function as a foldable MacBook.</w:t>
      </w:r>
      <w:r/>
    </w:p>
    <w:p>
      <w:r/>
      <w:r>
        <w:t>While Apple has yet to provide formal comment regarding these reported changes, expectations for the pricing of the new foldable device suggest it may come with a premium cost. As iPhone enthusiasts and tech-savvy consumers await further details, the changes in Apple's product strategy signal a noteworthy evolution in their approach to market competition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https://www.reuters.com/technology/apple-shares-fall-tariff-costs-add-more-agony-2025-05-02/</w:t>
        </w:r>
      </w:hyperlink>
      <w:r>
        <w:t xml:space="preserve"> - This article discusses Apple's financial challenges due to U.S.-China trade tensions and the company's strategy to shift iPhone production to India to mitigate tariff impacts.</w:t>
      </w:r>
      <w:r/>
    </w:p>
    <w:p>
      <w:pPr>
        <w:pStyle w:val="ListNumber"/>
        <w:spacing w:line="240" w:lineRule="auto"/>
        <w:ind w:left="720"/>
      </w:pPr>
      <w:r/>
      <w:hyperlink r:id="rId11">
        <w:r>
          <w:rPr>
            <w:color w:val="0000EE"/>
            <w:u w:val="single"/>
          </w:rPr>
          <w:t>https://www.thehindubusinessline.com/info-tech/apple-triples-india-iphone-production-in-a-shift-from-china/article66731963.ece</w:t>
        </w:r>
      </w:hyperlink>
      <w:r>
        <w:t xml:space="preserve"> - This piece highlights Apple's significant increase in iPhone production in India, moving away from China, and the company's efforts to diversify its manufacturing base.</w:t>
      </w:r>
      <w:r/>
    </w:p>
    <w:p>
      <w:pPr>
        <w:pStyle w:val="ListNumber"/>
        <w:spacing w:line="240" w:lineRule="auto"/>
        <w:ind w:left="720"/>
      </w:pPr>
      <w:r/>
      <w:hyperlink r:id="rId12">
        <w:r>
          <w:rPr>
            <w:color w:val="0000EE"/>
            <w:u w:val="single"/>
          </w:rPr>
          <w:t>https://www.bloomberg.com/graphics/2023-apple-supply-chain-shift-beyond-china/</w:t>
        </w:r>
      </w:hyperlink>
      <w:r>
        <w:t xml:space="preserve"> - This article examines the broader shift in Apple's supply chain, emphasizing the move from China to India in response to geopolitical tensions and tariff concerns.</w:t>
      </w:r>
      <w:r/>
    </w:p>
    <w:p>
      <w:pPr>
        <w:pStyle w:val="ListNumber"/>
        <w:spacing w:line="240" w:lineRule="auto"/>
        <w:ind w:left="720"/>
      </w:pPr>
      <w:r/>
      <w:hyperlink r:id="rId13">
        <w:r>
          <w:rPr>
            <w:color w:val="0000EE"/>
            <w:u w:val="single"/>
          </w:rPr>
          <w:t>https://www.bloomberg.com/news/videos/2023-04-13/apple-triples-iphone-output-in-india-in-shift-from-china</w:t>
        </w:r>
      </w:hyperlink>
      <w:r>
        <w:t xml:space="preserve"> - This video report details Apple's tripling of iPhone production in India as part of its strategy to reduce reliance on Chinese manufacturing amid escalating trade tensions.</w:t>
      </w:r>
      <w:r/>
    </w:p>
    <w:p>
      <w:pPr>
        <w:pStyle w:val="ListNumber"/>
        <w:spacing w:line="240" w:lineRule="auto"/>
        <w:ind w:left="720"/>
      </w:pPr>
      <w:r/>
      <w:hyperlink r:id="rId14">
        <w:r>
          <w:rPr>
            <w:color w:val="0000EE"/>
            <w:u w:val="single"/>
          </w:rPr>
          <w:t>https://www.thehindubusinessline.com/info-tech/apple-ships-6-billion-of-iphones-from-india-in-big-china-shift/article68809308.ece</w:t>
        </w:r>
      </w:hyperlink>
      <w:r>
        <w:t xml:space="preserve"> - This article reports on Apple's significant export of iPhones from India, underscoring the company's shift in production from China to India.</w:t>
      </w:r>
      <w:r/>
    </w:p>
    <w:p>
      <w:pPr>
        <w:pStyle w:val="ListNumber"/>
        <w:spacing w:line="240" w:lineRule="auto"/>
        <w:ind w:left="720"/>
      </w:pPr>
      <w:r/>
      <w:hyperlink r:id="rId15">
        <w:r>
          <w:rPr>
            <w:color w:val="0000EE"/>
            <w:u w:val="single"/>
          </w:rPr>
          <w:t>https://www.gizchina.com/2024/07/24/apples-shifting-supply-chain-strategy-a-return-to-china/</w:t>
        </w:r>
      </w:hyperlink>
      <w:r>
        <w:t xml:space="preserve"> - This article discusses Apple's challenges in shifting iPhone manufacturing from China to India, including quality issues and the company's decision to return some production to China.</w:t>
      </w:r>
      <w:r/>
    </w:p>
    <w:p>
      <w:pPr>
        <w:pStyle w:val="ListNumber"/>
        <w:spacing w:line="240" w:lineRule="auto"/>
        <w:ind w:left="720"/>
      </w:pPr>
      <w:r/>
      <w:hyperlink r:id="rId16">
        <w:r>
          <w:rPr>
            <w:color w:val="0000EE"/>
            <w:u w:val="single"/>
          </w:rPr>
          <w:t>https://news.google.com/rss/articles/CBMioAFBVV95cUxNd3J1OURDNnBmd3ZlS2xLeUhzOGNpU2JxNDVKVWt2T0RFb0VEeURlMXJNMlo5UnRMLUEwTVd1LWxselNNdzZBVG94anRFeGtQT3dIc2ZIeWhINDBhRmF2akN4R0VkWXgzcUFuYkR0bXA3eWphUWNPVEh1VW55dkNwOHIyZ2ozV0NTd1ZpLTZ1N09zUmgxV3oyX1dZd0NzOWY4?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technology/apple-shares-fall-tariff-costs-add-more-agony-2025-05-02/" TargetMode="External"/><Relationship Id="rId11" Type="http://schemas.openxmlformats.org/officeDocument/2006/relationships/hyperlink" Target="https://www.thehindubusinessline.com/info-tech/apple-triples-india-iphone-production-in-a-shift-from-china/article66731963.ece" TargetMode="External"/><Relationship Id="rId12" Type="http://schemas.openxmlformats.org/officeDocument/2006/relationships/hyperlink" Target="https://www.bloomberg.com/graphics/2023-apple-supply-chain-shift-beyond-china/" TargetMode="External"/><Relationship Id="rId13" Type="http://schemas.openxmlformats.org/officeDocument/2006/relationships/hyperlink" Target="https://www.bloomberg.com/news/videos/2023-04-13/apple-triples-iphone-output-in-india-in-shift-from-china" TargetMode="External"/><Relationship Id="rId14" Type="http://schemas.openxmlformats.org/officeDocument/2006/relationships/hyperlink" Target="https://www.thehindubusinessline.com/info-tech/apple-ships-6-billion-of-iphones-from-india-in-big-china-shift/article68809308.ece" TargetMode="External"/><Relationship Id="rId15" Type="http://schemas.openxmlformats.org/officeDocument/2006/relationships/hyperlink" Target="https://www.gizchina.com/2024/07/24/apples-shifting-supply-chain-strategy-a-return-to-china/" TargetMode="External"/><Relationship Id="rId16" Type="http://schemas.openxmlformats.org/officeDocument/2006/relationships/hyperlink" Target="https://news.google.com/rss/articles/CBMioAFBVV95cUxNd3J1OURDNnBmd3ZlS2xLeUhzOGNpU2JxNDVKVWt2T0RFb0VEeURlMXJNMlo5UnRMLUEwTVd1LWxselNNdzZBVG94anRFeGtQT3dIc2ZIeWhINDBhRmF2akN4R0VkWXgzcUFuYkR0bXA3eWphUWNPVEh1VW55dkNwOHIyZ2ozV0NTd1ZpLTZ1N09zUmgxV3oyX1dZd0NzOWY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