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SquareX raises $20 million to redefine browser security with user-friendly BDR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SquareX, a front-runner in the field of Browser Detection and Response (BDR), has secured $20 million in its Series A funding round. This round was spearheaded by SYN Ventures, a prominent venture capital firm that focuses on investments in the cybersecurity sector. Existing investor Peak XV Partners, which was previously known as Sequoia Capital SEA, also participated in the fundraising effort.</w:t>
      </w:r>
      <w:r/>
    </w:p>
    <w:p>
      <w:r/>
      <w:r>
        <w:t>The rising popularity of web browsers has made them a primary target for cyberattacks, thus revealing significant vulnerabilities within enterprise security frameworks. Traditional security measures often lack the necessary visibility into browser threats, and while proprietary enterprise browsers offer enhanced security, they can also introduce friction that hinders user productivity and acceptance.</w:t>
      </w:r>
      <w:r/>
    </w:p>
    <w:p>
      <w:r/>
      <w:r>
        <w:t>SquareX stands out in the cybersecurity landscape with its innovative BDR solution. The company's browser extension can transform any standard browser into an enterprise-grade secure browser, combining the functionalities of dedicated secure browsers with a focus on ease of use, thereby eliminating the challenges associated with change management. This new approach aims to bolster browser security, allowing enterprises to effectively defend against threats such as malicious extensions, phishing attacks, generative AI data leakage, and insider threats directly within the browser environment. Such measures significantly reduce the attack surface for enterprises while maintaining a seamless user experience.</w:t>
      </w:r>
      <w:r/>
    </w:p>
    <w:p>
      <w:r/>
      <w:r>
        <w:t>Vivek Ramachandran, the CEO of SquareX, articulated the impetus behind their solution, stating, “The browser is the new endpoint, yet it remains a major blind spot for most organizations. Existing solutions often force a trade-off between security and usability. We built SquareX to eliminate this compromise in browser security, offering robust protection that works with the browsers users are already familiar with. This Series A funding, led by the team at SYN Ventures, validates our vision of everyone being able to be online without fear.”</w:t>
      </w:r>
      <w:r/>
    </w:p>
    <w:p>
      <w:r/>
      <w:r>
        <w:t>Jay Leek, Managing Partner and Founder of SYN Ventures, commented on the significance of SquareX’s solution, noting, “SquareX is tackling one of the most significant and underserved areas in cybersecurity today. The browser is ground zero for countless attacks, and the team at SquareX has developed an elegant and powerful solution that provides critical visibility and control where it’s needed most – directly within the native browser experience.”</w:t>
      </w:r>
      <w:r/>
    </w:p>
    <w:p>
      <w:r/>
      <w:r>
        <w:t>Shailendra Singh, Managing Director at Peak XV, expressed enthusiasm for their continued partnership with SquareX, stating, “Having partnered with SquareX since their seed stage, we’ve been impressed by their vision and execution in tackling browser security challenges. We are excited to partner with them again as they demonstrate strong results in delivering much-needed cybersecurity capabilities to enterprise customers.”</w:t>
      </w:r>
      <w:r/>
    </w:p>
    <w:p>
      <w:r/>
      <w:r>
        <w:t>As cybersecurity threats become increasingly complex and pervasive, SquareX's innovative approach to browser security aims to provide enterprises with enhanced protection while ensuring a user-friendly experience, marking a noteworthy development in the ongoing efforts to safeguard digital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https://www.globenewswire.com/news-release/2024/11/20/2984747/0/en/SquareX-Brings-Industry-s-First-Browser-Detection-Response-Solution-to-AISA-Melbourne-CyberCon-2024.html</w:t>
        </w:r>
      </w:hyperlink>
      <w:r>
        <w:t xml:space="preserve"> - This article announces SquareX's participation in the AISA Melbourne CyberCon 2024, showcasing their Browser Detection and Response (BDR) solution, which aligns with the company's innovative approach to browser security.</w:t>
      </w:r>
      <w:r/>
    </w:p>
    <w:p>
      <w:pPr>
        <w:pStyle w:val="ListNumber"/>
        <w:spacing w:line="240" w:lineRule="auto"/>
        <w:ind w:left="720"/>
      </w:pPr>
      <w:r/>
      <w:hyperlink r:id="rId11">
        <w:r>
          <w:rPr>
            <w:color w:val="0000EE"/>
            <w:u w:val="single"/>
          </w:rPr>
          <w:t>https://www.prnewswire.com/apac/news-releases/squarex-presents-industry-first-browser-detection-response-solution-at-govware-2024--a-must-see-for-cybersecurity-leaders-302257883.html</w:t>
        </w:r>
      </w:hyperlink>
      <w:r>
        <w:t xml:space="preserve"> - This press release details SquareX's presentation of their BDR solution at GovWare 2024, emphasizing their commitment to enhancing browser security within enterprise environments.</w:t>
      </w:r>
      <w:r/>
    </w:p>
    <w:p>
      <w:pPr>
        <w:pStyle w:val="ListNumber"/>
        <w:spacing w:line="240" w:lineRule="auto"/>
        <w:ind w:left="720"/>
      </w:pPr>
      <w:r/>
      <w:hyperlink r:id="rId12">
        <w:r>
          <w:rPr>
            <w:color w:val="0000EE"/>
            <w:u w:val="single"/>
          </w:rPr>
          <w:t>https://www.manilatimes.net/2024/11/21/tmt-newswire/globenewswire/squarex-brings-industrys-first-browser-detection-response-solution-to-aisa-melbourne-cybercon-2024/2008539</w:t>
        </w:r>
      </w:hyperlink>
      <w:r>
        <w:t xml:space="preserve"> - This article highlights SquareX's introduction of their BDR solution at the AISA Melbourne CyberCon 2024, underscoring the company's focus on addressing browser-based cyber threats.</w:t>
      </w:r>
      <w:r/>
    </w:p>
    <w:p>
      <w:pPr>
        <w:pStyle w:val="ListNumber"/>
        <w:spacing w:line="240" w:lineRule="auto"/>
        <w:ind w:left="720"/>
      </w:pPr>
      <w:r/>
      <w:hyperlink r:id="rId13">
        <w:r>
          <w:rPr>
            <w:color w:val="0000EE"/>
            <w:u w:val="single"/>
          </w:rPr>
          <w:t>https://securitybrief.com.au/story/squarex-unveils-breakthrough-browser-security</w:t>
        </w:r>
      </w:hyperlink>
      <w:r>
        <w:t xml:space="preserve"> - This piece discusses SquareX's research challenging the effectiveness of traditional Secure Web Gateways, supporting the company's innovative approach to browser security.</w:t>
      </w:r>
      <w:r/>
    </w:p>
    <w:p>
      <w:pPr>
        <w:pStyle w:val="ListNumber"/>
        <w:spacing w:line="240" w:lineRule="auto"/>
        <w:ind w:left="720"/>
      </w:pPr>
      <w:r/>
      <w:hyperlink r:id="rId14">
        <w:r>
          <w:rPr>
            <w:color w:val="0000EE"/>
            <w:u w:val="single"/>
          </w:rPr>
          <w:t>https://www.sqrx.com/</w:t>
        </w:r>
      </w:hyperlink>
      <w:r>
        <w:t xml:space="preserve"> - SquareX's official website provides comprehensive information about their BDR solution, detailing how it transforms standard browsers into secure enterprise-grade browsers.</w:t>
      </w:r>
      <w:r/>
    </w:p>
    <w:p>
      <w:pPr>
        <w:pStyle w:val="ListNumber"/>
        <w:spacing w:line="240" w:lineRule="auto"/>
        <w:ind w:left="720"/>
      </w:pPr>
      <w:r/>
      <w:hyperlink r:id="rId15">
        <w:r>
          <w:rPr>
            <w:color w:val="0000EE"/>
            <w:u w:val="single"/>
          </w:rPr>
          <w:t>https://itbrief.ca/story/exclusive-squarex-aims-to-redefine-cybersecurity-with-browser-security</w:t>
        </w:r>
      </w:hyperlink>
      <w:r>
        <w:t xml:space="preserve"> - This interview with SquareX's Product Evangelist and Security Researcher discusses the company's mission to redefine cybersecurity through their browser security solutions.</w:t>
      </w:r>
      <w:r/>
    </w:p>
    <w:p>
      <w:pPr>
        <w:pStyle w:val="ListNumber"/>
        <w:spacing w:line="240" w:lineRule="auto"/>
        <w:ind w:left="720"/>
      </w:pPr>
      <w:r/>
      <w:hyperlink r:id="rId16">
        <w:r>
          <w:rPr>
            <w:color w:val="0000EE"/>
            <w:u w:val="single"/>
          </w:rPr>
          <w:t>https://news.google.com/rss/articles/CBMimAFBVV95cUxPS2JqZVhmQjgyWWVIek5fa21qRWYtSHBaM3BkN1pNemNSa1poZU8zampGTk1oWHNmeUUtR3ZETlVEb2NNWk41aFBWVmdDbVgxR3FvU0NpdDhySF82S2NmVlJRRGlaT2t0RElLQnU4TTZZRUhEbmdQNGZMTnhyMXRZa01JQXNEcEVGRVp0b1JpREY2NWx5YW96ZtIBngFBVV95cUxOUmVKWTUxY0stTHBIRHFCdC1mUEFyQW9pem5waW42UGs0bzQ3UXhuZUNxSXBJdW40bzNJRm9PY2JvQ19VYWphUkpnMTI0OVpfZXhESFFqa2VqdlNQek9XN0xoSG03bHhJdXJ5UVF2SGY4Q1lRSGt6WFJoVXZuVXk1aGdhczJnXzJFUHVLMVlYMHYzcmJEQlJldjAzUjda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11/20/2984747/0/en/SquareX-Brings-Industry-s-First-Browser-Detection-Response-Solution-to-AISA-Melbourne-CyberCon-2024.html" TargetMode="External"/><Relationship Id="rId11" Type="http://schemas.openxmlformats.org/officeDocument/2006/relationships/hyperlink" Target="https://www.prnewswire.com/apac/news-releases/squarex-presents-industry-first-browser-detection-response-solution-at-govware-2024--a-must-see-for-cybersecurity-leaders-302257883.html" TargetMode="External"/><Relationship Id="rId12" Type="http://schemas.openxmlformats.org/officeDocument/2006/relationships/hyperlink" Target="https://www.manilatimes.net/2024/11/21/tmt-newswire/globenewswire/squarex-brings-industrys-first-browser-detection-response-solution-to-aisa-melbourne-cybercon-2024/2008539" TargetMode="External"/><Relationship Id="rId13" Type="http://schemas.openxmlformats.org/officeDocument/2006/relationships/hyperlink" Target="https://securitybrief.com.au/story/squarex-unveils-breakthrough-browser-security" TargetMode="External"/><Relationship Id="rId14" Type="http://schemas.openxmlformats.org/officeDocument/2006/relationships/hyperlink" Target="https://www.sqrx.com/" TargetMode="External"/><Relationship Id="rId15" Type="http://schemas.openxmlformats.org/officeDocument/2006/relationships/hyperlink" Target="https://itbrief.ca/story/exclusive-squarex-aims-to-redefine-cybersecurity-with-browser-security" TargetMode="External"/><Relationship Id="rId16" Type="http://schemas.openxmlformats.org/officeDocument/2006/relationships/hyperlink" Target="https://news.google.com/rss/articles/CBMimAFBVV95cUxPS2JqZVhmQjgyWWVIek5fa21qRWYtSHBaM3BkN1pNemNSa1poZU8zampGTk1oWHNmeUUtR3ZETlVEb2NNWk41aFBWVmdDbVgxR3FvU0NpdDhySF82S2NmVlJRRGlaT2t0RElLQnU4TTZZRUhEbmdQNGZMTnhyMXRZa01JQXNEcEVGRVp0b1JpREY2NWx5YW96ZtIBngFBVV95cUxOUmVKWTUxY0stTHBIRHFCdC1mUEFyQW9pem5waW42UGs0bzQ3UXhuZUNxSXBJdW40bzNJRm9PY2JvQ19VYWphUkpnMTI0OVpfZXhESFFqa2VqdlNQek9XN0xoSG03bHhJdXJ5UVF2SGY4Q1lRSGt6WFJoVXZuVXk1aGdhczJnXzJFUHVLMVlYMHYzcmJEQlJldjAzUjda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