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reshapes music creation with new challenges for artists and copyright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music creation is undergoing a significant transformation as artificial intelligence (AI) becomes increasingly integrated into the industry. This evolution prompts an exploration of the varied forms of AI usage in music creation and their implications for artists and the wider music landscape.</w:t>
      </w:r>
      <w:r/>
    </w:p>
    <w:p>
      <w:r/>
      <w:r>
        <w:t>AI is increasingly being utilised within music, functioning as an array of tools that assist in both workflow and production. Notably, the distinction is becoming blurred between music crafted by human hands and that generated by machines. This shift raises fundamental questions about authorship, originality, and the very essence of creativity in music.</w:t>
      </w:r>
      <w:r/>
    </w:p>
    <w:p>
      <w:r/>
      <w:r>
        <w:t>AI-assisted music refers to works produced by human artists who employ AI as a tool in their creative journey. This scenario includes using AI to offer suggestions for chord progressions, generate beats, or even analyse musical trends to inform an artist's strategies for writing and releases. The artist maintains creative control, with AI acting more as a collaborator than a stand-in creator. An illustrative example of this is the AI-assisted track “Now and Then” by The Beatles, which won a Grammy earlier this year. Here, AI-powered audio restoration was used to enhance John Lennon’s vocals from older demos, highlighting how AI can augment human creativity.</w:t>
      </w:r>
      <w:r/>
    </w:p>
    <w:p>
      <w:r/>
      <w:r>
        <w:t>In contrast, AI-generated music involves the production of music with minimal to no human influence. In this case, an AI could autonomously create a piece of music based on parameters set by a user, producing everything from melodies to instrument arrangements. Such music can range from entirely new compositions mimicking familiar styles—like a track generated to resemble The Beatles— to deepfake covers that imitate famous artists’ voices. The ability of AI to generate music independently raises significant ethical questions regarding originality and the rights of artists.</w:t>
      </w:r>
      <w:r/>
    </w:p>
    <w:p>
      <w:r/>
      <w:r>
        <w:t>The urgency of these debates stems from the rapid advancement of AI and its implications for the music industry. Questions arise such as ownership of AI-generated music, the permission required for AI to replicate an artist's voice or style, and the legality of training AI on the works of existing artists without consent. The differentiation between AI-assisted and AI-generated music becomes vital, shaping the discourse on these issues.</w:t>
      </w:r>
      <w:r/>
    </w:p>
    <w:p>
      <w:r/>
      <w:r>
        <w:t>As artists adapt, some have protested the lack of clear regulations by creating a silent album composed solely of AI-generated tracks in response to UK governmental proposals for an "opt-out" system. This system would require artists to manually withdraw their works from AI training datasets.</w:t>
      </w:r>
      <w:r/>
    </w:p>
    <w:p>
      <w:r/>
      <w:r>
        <w:t>In response to the swift development of AI technology, governments and music platforms are beginning to formulate regulatory measures. Currently, most legal frameworks do not grant copyright protection to art created entirely by AI without human input, as traditional copyright laws are intended to protect human creativity. The European Union’s AI Act, one of the initial efforts to establish regulations for AI, includes transparency mandates around AI-generated content. In the United States, ongoing discussions regarding deepfakes and voice cloning have prompted legal action and the introduction of proposed laws.</w:t>
      </w:r>
      <w:r/>
    </w:p>
    <w:p>
      <w:r/>
      <w:r>
        <w:t>Music platforms are also adapting to these changes. YouTube has implemented a policy requiring creators to disclose the use of synthetic voices or deepfakes in their videos, a measure expected to extend to audio content as well. Similarly, Spotify has restricted the utilisation of its platform for training AI models.</w:t>
      </w:r>
      <w:r/>
    </w:p>
    <w:p>
      <w:r/>
      <w:r>
        <w:t>The perspectives on AI among artists are diverse and evolving. While some regard AI as a beneficial tool that can enhance creativity and efficiency, others express concerns regarding the potential for impersonation, the dilution of artistic value, and the fear of machines replacing human talent. For independent artists, the integration of AI presents both challenges and opportunities. When used judiciously, AI can streamline the creative process, uncover new sonic possibilities, and help navigate a competitive landscape.</w:t>
      </w:r>
      <w:r/>
    </w:p>
    <w:p>
      <w:r/>
      <w:r>
        <w:t>As the dialogue around AI in music continues to develop, the focus remains on the relationship between technology and artistry. The key remains in the artist's control of the creative process, whether through AI-assisted methods or traditional means. The future of music will likely unfold in a realm where these technologies coexist, each offering unique avenues for expression and innovation. As industry standards and government policies adapt, artists are encouraged to remain informed and engaged with these advancements that are shaping their craft.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https://www.reuters.com/sustainability/boards-policy-regulation/india-panel-review-copyright-law-amid-legal-challenges-openai-2025-05-06/</w:t>
        </w:r>
      </w:hyperlink>
      <w:r>
        <w:t xml:space="preserve"> - This article discusses India's formation of a panel to review its copyright laws in response to legal challenges involving AI-generated content, particularly concerning OpenAI, highlighting the global legal scrutiny of AI's role in content creation.</w:t>
      </w:r>
      <w:r/>
    </w:p>
    <w:p>
      <w:pPr>
        <w:pStyle w:val="ListNumber"/>
        <w:spacing w:line="240" w:lineRule="auto"/>
        <w:ind w:left="720"/>
      </w:pPr>
      <w:r/>
      <w:hyperlink r:id="rId11">
        <w:r>
          <w:rPr>
            <w:color w:val="0000EE"/>
            <w:u w:val="single"/>
          </w:rPr>
          <w:t>https://www.reuters.com/legal/litigation/judge-meta-case-weighs-key-question-ai-copyright-lawsuits-2025-05-01/</w:t>
        </w:r>
      </w:hyperlink>
      <w:r>
        <w:t xml:space="preserve"> - This piece covers a pivotal legal hearing where a U.S. District Judge questioned Meta Platforms' use of copyrighted materials without permission to train its AI model, underscoring the complex balance between fostering innovation and protecting intellectual property rights.</w:t>
      </w:r>
      <w:r/>
    </w:p>
    <w:p>
      <w:pPr>
        <w:pStyle w:val="ListNumber"/>
        <w:spacing w:line="240" w:lineRule="auto"/>
        <w:ind w:left="720"/>
      </w:pPr>
      <w:r/>
      <w:hyperlink r:id="rId12">
        <w:r>
          <w:rPr>
            <w:color w:val="0000EE"/>
            <w:u w:val="single"/>
          </w:rPr>
          <w:t>https://www.musicradar.com/music-industry/stealing-the-work-art-and-livelihoods-of-lyricists-songwriters-and-composers-ivors-academy-warns-suno-ai-over-its-lyrics-generator</w:t>
        </w:r>
      </w:hyperlink>
      <w:r>
        <w:t xml:space="preserve"> - This article reports on the Ivors Academy's formal objection to Suno AI's 'lyrics generator' tool, claiming it infringes on the copyrights of songwriters and composers, highlighting concerns over AI's impact on creative industries.</w:t>
      </w:r>
      <w:r/>
    </w:p>
    <w:p>
      <w:pPr>
        <w:pStyle w:val="ListNumber"/>
        <w:spacing w:line="240" w:lineRule="auto"/>
        <w:ind w:left="720"/>
      </w:pPr>
      <w:r/>
      <w:hyperlink r:id="rId13">
        <w:r>
          <w:rPr>
            <w:color w:val="0000EE"/>
            <w:u w:val="single"/>
          </w:rPr>
          <w:t>https://www.ft.com/content/c5334762-dcd2-4820-9a75-534a13b6fb59</w:t>
        </w:r>
      </w:hyperlink>
      <w:r>
        <w:t xml:space="preserve"> - This report details Sony Music's removal of over 75,000 AI-generated deepfake recordings featuring popular artists, emphasizing the challenges posed by AI in protecting artists' rights and the integrity of the music industry.</w:t>
      </w:r>
      <w:r/>
    </w:p>
    <w:p>
      <w:pPr>
        <w:pStyle w:val="ListNumber"/>
        <w:spacing w:line="240" w:lineRule="auto"/>
        <w:ind w:left="720"/>
      </w:pPr>
      <w:r/>
      <w:hyperlink r:id="rId14">
        <w:r>
          <w:rPr>
            <w:color w:val="0000EE"/>
            <w:u w:val="single"/>
          </w:rPr>
          <w:t>https://time.com/6340294/ai-transform-music-2023/</w:t>
        </w:r>
      </w:hyperlink>
      <w:r>
        <w:t xml:space="preserve"> - This article explores the complex relationship between AI technology and the music industry, discussing how AI's capacity to replicate artists' voices and styles raises ethical concerns and stirs debates over originality and commercial exploitation.</w:t>
      </w:r>
      <w:r/>
    </w:p>
    <w:p>
      <w:pPr>
        <w:pStyle w:val="ListNumber"/>
        <w:spacing w:line="240" w:lineRule="auto"/>
        <w:ind w:left="720"/>
      </w:pPr>
      <w:r/>
      <w:hyperlink r:id="rId15">
        <w:r>
          <w:rPr>
            <w:color w:val="0000EE"/>
            <w:u w:val="single"/>
          </w:rPr>
          <w:t>https://www.theatlantic.com/technology/archive/2024/07/generative-ai-music-suno-udio/679114/?utm_source=apple_news</w:t>
        </w:r>
      </w:hyperlink>
      <w:r>
        <w:t xml:space="preserve"> - This piece discusses the impact of generative AI on the music industry, emphasizing that while AI can replicate and create music patterns, it lacks the human touch essential for deeply meaningful and influential music.</w:t>
      </w:r>
      <w:r/>
    </w:p>
    <w:p>
      <w:pPr>
        <w:pStyle w:val="ListNumber"/>
        <w:spacing w:line="240" w:lineRule="auto"/>
        <w:ind w:left="720"/>
      </w:pPr>
      <w:r/>
      <w:hyperlink r:id="rId16">
        <w:r>
          <w:rPr>
            <w:color w:val="0000EE"/>
            <w:u w:val="single"/>
          </w:rPr>
          <w:t>https://news.google.com/rss/articles/CBMibkFVX3lxTE1ScURvcTdiWDFsVVZ3bWdGX2I3NVdXeFpJZlJacDBxekhMUWFfMC0tWW0yODc1UDhNazltUGFTbWhXUUlzRXJlemFlaTR2RlJ3WW1FbnAyUXBmbXplYWdkQ2RkVGYzU0xxeTNwWWtn?oc=5&amp;hl=en-US&amp;gl=US&amp;ceid=US:en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ustainability/boards-policy-regulation/india-panel-review-copyright-law-amid-legal-challenges-openai-2025-05-06/" TargetMode="External"/><Relationship Id="rId11" Type="http://schemas.openxmlformats.org/officeDocument/2006/relationships/hyperlink" Target="https://www.reuters.com/legal/litigation/judge-meta-case-weighs-key-question-ai-copyright-lawsuits-2025-05-01/" TargetMode="External"/><Relationship Id="rId12" Type="http://schemas.openxmlformats.org/officeDocument/2006/relationships/hyperlink" Target="https://www.musicradar.com/music-industry/stealing-the-work-art-and-livelihoods-of-lyricists-songwriters-and-composers-ivors-academy-warns-suno-ai-over-its-lyrics-generator" TargetMode="External"/><Relationship Id="rId13" Type="http://schemas.openxmlformats.org/officeDocument/2006/relationships/hyperlink" Target="https://www.ft.com/content/c5334762-dcd2-4820-9a75-534a13b6fb59" TargetMode="External"/><Relationship Id="rId14" Type="http://schemas.openxmlformats.org/officeDocument/2006/relationships/hyperlink" Target="https://time.com/6340294/ai-transform-music-2023/" TargetMode="External"/><Relationship Id="rId15" Type="http://schemas.openxmlformats.org/officeDocument/2006/relationships/hyperlink" Target="https://www.theatlantic.com/technology/archive/2024/07/generative-ai-music-suno-udio/679114/?utm_source=apple_news" TargetMode="External"/><Relationship Id="rId16" Type="http://schemas.openxmlformats.org/officeDocument/2006/relationships/hyperlink" Target="https://news.google.com/rss/articles/CBMibkFVX3lxTE1ScURvcTdiWDFsVVZ3bWdGX2I3NVdXeFpJZlJacDBxekhMUWFfMC0tWW0yODc1UDhNazltUGFTbWhXUUlzRXJlemFlaTR2RlJ3WW1FbnAyUXBmbXplYWdkQ2RkVGYzU0xxeTNwWWt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