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BYD unveils superfast five-minute EV charging with new Super e-Platform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BYD's Five-Minute EV Fast Charging: A Revolutionary Development in Electric Mobility</w:t>
      </w:r>
      <w:r/>
    </w:p>
    <w:p>
      <w:r/>
      <w:r>
        <w:t>In a significant breakthrough for electric vehicles (EVs), BYD has unveiled its Super e-Platform, designed to dramatically reduce charging time. This innovative technology enables drivers to add approximately 470 kilometres of driving range with a mere five-minute charge, effectively addressing one of the primary concerns surrounding EV adoption: range anxiety. With the new system operating at an impressive 1,000 volts and 1,000 amps, BYD claims it is set to shift perceptions about the practicality of electric cars.</w:t>
      </w:r>
      <w:r/>
    </w:p>
    <w:p>
      <w:r/>
      <w:r>
        <w:t>The integration of advanced technologies is pivotal to BYD’s success. The Super e-Platform consists of an ultra-high voltage charging system, alongside the company’s Blade lithium-iron phosphate batteries, which are well-regarded for their safety and efficiency. This combination not only optimises the charging process but also supports high-performance motors that enhance overall vehicle dynamics. According to industry sources, this development could potentially outpace existing charging solutions offered by competitors in both speed and efficiency.</w:t>
      </w:r>
      <w:r/>
    </w:p>
    <w:p>
      <w:r/>
      <w:r>
        <w:t>However, experts caution that while BYD’s five-minute charging claim is a spectacular advancement, the immediate implications might be tempered by broader market dynamics. As noted, the higher price point of vehicles like the Han L and Tang L may deter some consumers from transitioning to this new technology. The challenge of scaling this system beyond Chinese borders also looms large, as regulatory hurdles and infrastructure investments will be critical to ensure widespread adoption in international markets.</w:t>
      </w:r>
      <w:r/>
    </w:p>
    <w:p>
      <w:r/>
      <w:r>
        <w:t>To bolster this new initiative, BYD plans to construct over 4,000 supercharging stations throughout China, making the charging experience as seamless as filling a gasoline tank. This ambitious infrastructure project demonstrates BYD's commitment to not only enhancing vehicle performance but also creating a supportive ecosystem for EV drivers.</w:t>
      </w:r>
      <w:r/>
    </w:p>
    <w:p>
      <w:r/>
      <w:r>
        <w:t>A notable aspect of this innovation is its reliance on silicon carbide power chips and liquid-cooled charging cables. These technologies allow for fast and efficient power transfer while managing heat generated from high-power charging sessions, thereby improving safety and longevity of both vehicles and charging stations. The innovative architecture is integrated with energy storage solutions to mitigate demand on the electrical grid, ensuring that power supply can meet peak usage without issue.</w:t>
      </w:r>
      <w:r/>
    </w:p>
    <w:p>
      <w:r/>
      <w:r>
        <w:t>BYD’s foray into ultra-fast charging comes at a transformative time for the EV market, which saw over 17 million units sold globally last year, with China accounting for more than 11 million. This surge highlights the growing acceptance and demand for electric mobility, driven significantly by Chinese manufacturers like BYD and CATL, who collectively dominate over 55% of the global EV battery market.</w:t>
      </w:r>
      <w:r/>
    </w:p>
    <w:p>
      <w:r/>
      <w:r>
        <w:t>While BYD is undeniably at the forefront of this technological race, the broader implications of such advancements for other global players remain to be seen. As international markets watch closely, the need for competitive innovation in both product and infrastructure will intensify. In an era where speed and convenience dictate consumer choices, BYD’s five-minute charging capability could very well catalyse a new wave of interest and investment in electric vehicles.</w:t>
      </w:r>
      <w:r/>
    </w:p>
    <w:p>
      <w:r/>
      <w:r>
        <w:t>In conclusion, BYD’s pioneering Super e-Platform and its accompanying fast-charging mechanism represent not just a technical innovation but a potential paradigm shift in how consumers experience electric mobility. Continued advancements in EV technology, complemented by strategic infrastructure developments, could usher in a new era where electric cars are no longer seen as a compromise but as a practical, high-performance alternative to traditional fuel vehicles.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[5]</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13">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https://www.evworld.com/index.php?rssID=96832</w:t>
        </w:r>
      </w:hyperlink>
      <w:r>
        <w:t xml:space="preserve"> - Please view link - unable to able to access data</w:t>
      </w:r>
      <w:r/>
    </w:p>
    <w:p>
      <w:pPr>
        <w:pStyle w:val="ListNumber"/>
        <w:spacing w:line="240" w:lineRule="auto"/>
        <w:ind w:left="720"/>
      </w:pPr>
      <w:r/>
      <w:hyperlink r:id="rId10">
        <w:r>
          <w:rPr>
            <w:color w:val="0000EE"/>
            <w:u w:val="single"/>
          </w:rPr>
          <w:t>https://www.ft.com/content/bcdf4e29-5dec-489c-806b-836d7abe8135</w:t>
        </w:r>
      </w:hyperlink>
      <w:r>
        <w:t xml:space="preserve"> - BYD has introduced its Super e-Platform, capable of adding 470 km of range with a 5-minute charge, marking a significant advancement in EV fast-charging technology. This system operates at 1,000 volts and 1,000 amps, surpassing competitors and addressing consumer concerns about charging time and range anxiety. However, experts caution about the immediate impact due to higher prices for BYD’s Han L and Tang L models and potential challenges in expanding outside China. (</w:t>
      </w:r>
      <w:hyperlink r:id="rId17">
        <w:r>
          <w:rPr>
            <w:color w:val="0000EE"/>
            <w:u w:val="single"/>
          </w:rPr>
          <w:t>ft.com</w:t>
        </w:r>
      </w:hyperlink>
      <w:r>
        <w:t>)</w:t>
      </w:r>
      <w:r/>
    </w:p>
    <w:p>
      <w:pPr>
        <w:pStyle w:val="ListNumber"/>
        <w:spacing w:line="240" w:lineRule="auto"/>
        <w:ind w:left="720"/>
      </w:pPr>
      <w:r/>
      <w:hyperlink r:id="rId11">
        <w:r>
          <w:rPr>
            <w:color w:val="0000EE"/>
            <w:u w:val="single"/>
          </w:rPr>
          <w:t>https://apnews.com/article/63280ec09317d2c0a8e70449fd0e4a95</w:t>
        </w:r>
      </w:hyperlink>
      <w:r>
        <w:t xml:space="preserve"> - China's largest EV maker, BYD, has announced an ultra-fast EV charging system that can provide a full charge within five to eight minutes, comparable to refueling a gas tank. BYD plans to build over 4,000 of these new charging stations across China. The system employs ultra-high voltage and large current, utilizing silicon carbide power chips and BYD's Blade lithium-iron phosphate battery, known for its safety and efficiency. (</w:t>
      </w:r>
      <w:hyperlink r:id="rId18">
        <w:r>
          <w:rPr>
            <w:color w:val="0000EE"/>
            <w:u w:val="single"/>
          </w:rPr>
          <w:t>apnews.com</w:t>
        </w:r>
      </w:hyperlink>
      <w:r>
        <w:t>)</w:t>
      </w:r>
      <w:r/>
    </w:p>
    <w:p>
      <w:pPr>
        <w:pStyle w:val="ListNumber"/>
        <w:spacing w:line="240" w:lineRule="auto"/>
        <w:ind w:left="720"/>
      </w:pPr>
      <w:r/>
      <w:hyperlink r:id="rId12">
        <w:r>
          <w:rPr>
            <w:color w:val="0000EE"/>
            <w:u w:val="single"/>
          </w:rPr>
          <w:t>https://www.reuters.com/business/autos-transportation/why-are-chinese-automakers-like-byd-launching-fast-charging-ev-systems-2025-03-18/</w:t>
        </w:r>
      </w:hyperlink>
      <w:r>
        <w:t xml:space="preserve"> - BYD has introduced a new fast-charging system capable of delivering 1,000 kW of power, significantly reducing charging time and addressing range concerns for long-distance drivers. This 'super e-platform' can provide 400 km of range with just a 5-minute charge by using advanced technologies, including high-power motors and silicon carbide power chips. To support the new technology, BYD plans to establish over 4,000 charging stations across China. (</w:t>
      </w:r>
      <w:hyperlink r:id="rId19">
        <w:r>
          <w:rPr>
            <w:color w:val="0000EE"/>
            <w:u w:val="single"/>
          </w:rPr>
          <w:t>reuters.com</w:t>
        </w:r>
      </w:hyperlink>
      <w:r>
        <w:t>)</w:t>
      </w:r>
      <w:r/>
    </w:p>
    <w:p>
      <w:pPr>
        <w:pStyle w:val="ListNumber"/>
        <w:spacing w:line="240" w:lineRule="auto"/>
        <w:ind w:left="720"/>
      </w:pPr>
      <w:r/>
      <w:hyperlink r:id="rId14">
        <w:r>
          <w:rPr>
            <w:color w:val="0000EE"/>
            <w:u w:val="single"/>
          </w:rPr>
          <w:t>https://www.ft.com/content/2164dc87-f366-48b9-afda-89571a2f4110</w:t>
        </w:r>
      </w:hyperlink>
      <w:r>
        <w:t xml:space="preserve"> - The FT Professors’ Picks for the week of March 31, 2025, offers a curated selection of articles connecting business theory with current events for educational use. Highlights include AI’s transformative role in retail and recruiting, with companies like Veesion and SourceWhale addressing theft and workflow inefficiencies. In China, DeepSeek’s open-source model has spurred strategic pivots in AI firms toward vertical applications. WHSmith’s divestment from high-street retail in favor of travel outlets exemplifies capital reallocation for long-term gains. Anne Wojcicki’s leadership at 23andMe is discussed through the lens of optimism and strategic missteps leading to bankruptcy. Asian defense stocks are surging amid geopolitical tensions, with Hanwha Aerospace and MHI benefiting from rising military demand. BYD’s new fast-charging electric vehicle platform challenges competitors and underscores China’s innovation prowess, though global expansion faces regulatory hurdles. Nike's revenue drop prompts examination of managerial accounting practices amid tariffs and currency fluctuations. Additionally, debates around EBITDA and its limitations for assessing financial health are spotlighted through Tesla and X case studies. (</w:t>
      </w:r>
      <w:hyperlink r:id="rId20">
        <w:r>
          <w:rPr>
            <w:color w:val="0000EE"/>
            <w:u w:val="single"/>
          </w:rPr>
          <w:t>ft.com</w:t>
        </w:r>
      </w:hyperlink>
      <w:r>
        <w:t>)</w:t>
      </w:r>
      <w:r/>
    </w:p>
    <w:p>
      <w:pPr>
        <w:pStyle w:val="ListNumber"/>
        <w:spacing w:line="240" w:lineRule="auto"/>
        <w:ind w:left="720"/>
      </w:pPr>
      <w:r/>
      <w:hyperlink r:id="rId13">
        <w:r>
          <w:rPr>
            <w:color w:val="0000EE"/>
            <w:u w:val="single"/>
          </w:rPr>
          <w:t>https://en.wikipedia.org/wiki/BYD_Auto</w:t>
        </w:r>
      </w:hyperlink>
      <w:r>
        <w:t xml:space="preserve"> - In March 2025, BYD introduced a 1,000 kW fast charging system as part of its Super e-Platform. The system operates at 1,000 volts and supports charging currents up to 1,000 amperes, delivering a peak charging power of 1,000 kW. It uses a revised version of BYD's Blade battery with a 10C charging rate, enabling approximately 400 km of range to be added in five minutes. The charging system includes liquid-cooled charging cables to manage heat generated during high-power transfers. To mitigate stress on the electrical grid, the charging stations are equipped with integrated energy storage systems, which act as buffers to supply power during peak demand or in locations with limited grid capacity. BYD plans to deploy over 4,000 of these 1 MW chargers across China, with around 500 stations expected to be operational in the initial rollout phase. These stations are designed to be compatible with upcoming BYD models, beginning with the BYD Han L and BYD Tang L, which are the first vehicles configured to utilize the full capabilities of the 1 MW infrastructure. (</w:t>
      </w:r>
      <w:hyperlink r:id="rId21">
        <w:r>
          <w:rPr>
            <w:color w:val="0000EE"/>
            <w:u w:val="single"/>
          </w:rPr>
          <w:t>en.wikipedia.org</w:t>
        </w:r>
      </w:hyperlink>
      <w:r>
        <w:t>)</w:t>
      </w:r>
      <w:r/>
    </w:p>
    <w:p>
      <w:pPr>
        <w:pStyle w:val="ListNumber"/>
        <w:spacing w:line="240" w:lineRule="auto"/>
        <w:ind w:left="720"/>
      </w:pPr>
      <w:r/>
      <w:hyperlink r:id="rId15">
        <w:r>
          <w:rPr>
            <w:color w:val="0000EE"/>
            <w:u w:val="single"/>
          </w:rPr>
          <w:t>https://www.axios.com/2025/03/17/byd-charging-tesla</w:t>
        </w:r>
      </w:hyperlink>
      <w:r>
        <w:t xml:space="preserve"> - China has taken another major step forward in electric vehicle (EV) technology with BYD’s new EV platform, capable of recharging to provide nearly 300 miles of driving range in just 5 minutes, as announced by chairman and founder Wang Chuanfu. This development is significant because it makes EV charging as quick and convenient as refueling a gasoline car, addressing one of the main concerns hindering widespread EV adoption. Although the specifics of the technology remain sparse, it is clear that Chinese manufacturers are rapidly advancing in the field of EV charging technology, surpassing efforts in the U.S. and EU. This breakthrough by BYD highlights the importance of higher-voltage battery technology paired with chargers capable of delivering sustained power at maximum speeds, driving the future of EVs toward more convenient and efficient solutions. (</w:t>
      </w:r>
      <w:hyperlink r:id="rId22">
        <w:r>
          <w:rPr>
            <w:color w:val="0000EE"/>
            <w:u w:val="single"/>
          </w:rPr>
          <w:t>axios.com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vworld.com/index.php?rssID=96832" TargetMode="External"/><Relationship Id="rId10" Type="http://schemas.openxmlformats.org/officeDocument/2006/relationships/hyperlink" Target="https://www.ft.com/content/bcdf4e29-5dec-489c-806b-836d7abe8135" TargetMode="External"/><Relationship Id="rId11" Type="http://schemas.openxmlformats.org/officeDocument/2006/relationships/hyperlink" Target="https://apnews.com/article/63280ec09317d2c0a8e70449fd0e4a95" TargetMode="External"/><Relationship Id="rId12" Type="http://schemas.openxmlformats.org/officeDocument/2006/relationships/hyperlink" Target="https://www.reuters.com/business/autos-transportation/why-are-chinese-automakers-like-byd-launching-fast-charging-ev-systems-2025-03-18/" TargetMode="External"/><Relationship Id="rId13" Type="http://schemas.openxmlformats.org/officeDocument/2006/relationships/hyperlink" Target="https://en.wikipedia.org/wiki/BYD_Auto" TargetMode="External"/><Relationship Id="rId14" Type="http://schemas.openxmlformats.org/officeDocument/2006/relationships/hyperlink" Target="https://www.ft.com/content/2164dc87-f366-48b9-afda-89571a2f4110" TargetMode="External"/><Relationship Id="rId15" Type="http://schemas.openxmlformats.org/officeDocument/2006/relationships/hyperlink" Target="https://www.axios.com/2025/03/17/byd-charging-tesla" TargetMode="External"/><Relationship Id="rId16" Type="http://schemas.openxmlformats.org/officeDocument/2006/relationships/hyperlink" Target="https://www.noahwire.com" TargetMode="External"/><Relationship Id="rId17" Type="http://schemas.openxmlformats.org/officeDocument/2006/relationships/hyperlink" Target="https://www.ft.com/content/bcdf4e29-5dec-489c-806b-836d7abe8135?utm_source=openai" TargetMode="External"/><Relationship Id="rId18" Type="http://schemas.openxmlformats.org/officeDocument/2006/relationships/hyperlink" Target="https://apnews.com/article/63280ec09317d2c0a8e70449fd0e4a95?utm_source=openai" TargetMode="External"/><Relationship Id="rId19" Type="http://schemas.openxmlformats.org/officeDocument/2006/relationships/hyperlink" Target="https://www.reuters.com/business/autos-transportation/why-are-chinese-automakers-like-byd-launching-fast-charging-ev-systems-2025-03-18/?utm_source=openai" TargetMode="External"/><Relationship Id="rId20" Type="http://schemas.openxmlformats.org/officeDocument/2006/relationships/hyperlink" Target="https://www.ft.com/content/2164dc87-f366-48b9-afda-89571a2f4110?utm_source=openai" TargetMode="External"/><Relationship Id="rId21" Type="http://schemas.openxmlformats.org/officeDocument/2006/relationships/hyperlink" Target="https://en.wikipedia.org/wiki/BYD_Auto?utm_source=openai" TargetMode="External"/><Relationship Id="rId22" Type="http://schemas.openxmlformats.org/officeDocument/2006/relationships/hyperlink" Target="https://www.axios.com/2025/03/17/byd-charging-tesl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