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hallucinations increase despite advances, raising risks for critical sectors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artificial intelligence, the phenomenon of "AI hallucinations" poses a significant challenge, raising concerns for businesses and consumers who increasingly rely on these technologies for accurate information. Recent research underscores that these fabrications—instances when AI models confidently generate false information—are becoming more prevalent, not less.</w:t>
      </w:r>
      <w:r/>
    </w:p>
    <w:p>
      <w:r/>
      <w:r>
        <w:t>A pivotal study, detailed in the Pervasive Hallucination Assessment in Robust Evaluation (PHARE) dataset, highlights that hallucinations remain a stubborn issue even as language models like GPT-4, Claude, and Llama advance their capabilities. This analysis, published on Hugging Face, assessed various large language models across 37 knowledge categories and found that hallucination rates can exceed 30% in specialized domains. The findings are troubling, indicating that rather than diminishing, the occurrence of these misleading outputs may be on the rise.</w:t>
      </w:r>
      <w:r/>
    </w:p>
    <w:p>
      <w:r/>
      <w:r>
        <w:t>User interactions with AI systems may inadvertently exacerbate the issue. A report highlighted by TechCrunch reveals that when users request shorter responses from AI chatbots, the propensity for hallucinations increases. The pressure for conciseness seems to push models to sacrifice accuracy, contradicting the widely held belief that brevity fosters precision. Such trends not only complicate user experience but also threaten the integrity of information provided in critical fields.</w:t>
      </w:r>
      <w:r/>
    </w:p>
    <w:p>
      <w:r/>
      <w:r>
        <w:t>The implications for industries such as healthcare, finance, and legal services are particularly daunting, with hallucinations potentially leading to severe consequences including financial losses and legal liabilities. Experts emphasize the necessity for rigorous testing and human oversight in these sectors. As articulated by a reporter from eWeek, the risks associated with misplaced confidence in AI-generated content could result in catastrophic outcomes that far outweigh the benefits of automated assistance.</w:t>
      </w:r>
      <w:r/>
    </w:p>
    <w:p>
      <w:r/>
      <w:r>
        <w:t>Adding another layer to this discussion, New Scientist points to the architectural design of these models as a root cause of the hallucination issue. Many are built to predict the next word in a sequence rather than to convey factual knowledge, inherently embedding inaccuracies within their frameworks. Researchers involved in the sector, like Sarah McGrath, PhD, have observed a correlation where models often express their highest confidence precisely when fabricating information, further complicating the trustworthiness of AI outputs.</w:t>
      </w:r>
      <w:r/>
    </w:p>
    <w:p>
      <w:r/>
      <w:r>
        <w:t>From an economic perspective, strategies to enhance AI’s accuracy face conflicting pressures. As noted on social media by an AI researcher under the handle Hypervisible, companies are often caught between the necessity of implementing rigorous safety measures—which can slow down deployment and increase costs—and the need for rapid innovation. This tension necessitates a balanced approach that neither hampers progress nor compromises safety.</w:t>
      </w:r>
      <w:r/>
    </w:p>
    <w:p>
      <w:r/>
      <w:r>
        <w:t>Several strategies have been proposed to mitigate the risks associated with AI hallucinations, including the establishment of fact-checking protocols, design adjustments that allow for the expression of uncertainty, and comprehensive user education regarding the limitations of AI-generated content. As these technologies become further integrated into workflows, the PHARE benchmark and similar evaluation frameworks will be crucial for assessing hallucination risks effectively.</w:t>
      </w:r>
      <w:r/>
    </w:p>
    <w:p>
      <w:r/>
      <w:r>
        <w:t xml:space="preserve">While some optimism exists around reducing hallucination rates—evidenced by a decrease from 40% in ChatGPT 3.5 to 29% in ChatGPT 4—forecasts predicting the eradication of such inaccuracies by 2027 remain speculative. Industry experts advocate for maintaining human oversight in AI-assisted decision-making, especially in contexts where the stakes are high. Ultimately, acknowledging that these systems are probabilistic rather than authoritative remains a critical distinction for users and developers alike to navigate the complexities of AI interactions responsibly. </w:t>
      </w:r>
      <w:r/>
    </w:p>
    <w:p>
      <w:r/>
      <w:r>
        <w:t>The road ahead requires a concerted effort from all stakeholders to enhance the reliability of AI outputs while taking proactive measures to safeguard against their inherent limitations. Acknowledging and addressing the nuances of hallucinations will be vital not just for fostering trust in emerging technologies, but also for ensuring that AI can fulfil its potential as a transformative force in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Paragraph 6.</w:t>
      </w:r>
      <w:r/>
    </w:p>
    <w:p>
      <w:pPr>
        <w:pStyle w:val="ListNumber"/>
        <w:spacing w:line="240" w:lineRule="auto"/>
        <w:ind w:left="720"/>
      </w:pPr>
      <w:r/>
      <w:r>
        <w:t>Paragraph 2.</w:t>
      </w:r>
      <w:r/>
    </w:p>
    <w:p>
      <w:pPr>
        <w:pStyle w:val="ListNumber"/>
        <w:spacing w:line="240" w:lineRule="auto"/>
        <w:ind w:left="720"/>
      </w:pPr>
      <w:r/>
      <w:r>
        <w:t>Paragraph 7.</w:t>
      </w:r>
      <w:r/>
    </w:p>
    <w:p>
      <w:pPr>
        <w:pStyle w:val="ListNumber"/>
        <w:spacing w:line="240" w:lineRule="auto"/>
        <w:ind w:left="720"/>
      </w:pPr>
      <w:r/>
      <w:r>
        <w:t>Paragraph 4.</w:t>
      </w:r>
      <w:r/>
    </w:p>
    <w:p>
      <w:pPr>
        <w:pStyle w:val="ListNumber"/>
        <w:spacing w:line="240" w:lineRule="auto"/>
        <w:ind w:left="720"/>
      </w:pPr>
      <w:r/>
      <w:r>
        <w:t>Paragraph 7.</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https://www.webpronews.com/the-confidence-paradox-why-ai-hallucinations-are-getting-worse-not-better/</w:t>
        </w:r>
      </w:hyperlink>
      <w:r>
        <w:t xml:space="preserve"> - Please view link - unable to able to access data</w:t>
      </w:r>
      <w:r/>
    </w:p>
    <w:p>
      <w:pPr>
        <w:pStyle w:val="ListNumber"/>
        <w:spacing w:line="240" w:lineRule="auto"/>
        <w:ind w:left="720"/>
      </w:pPr>
      <w:r/>
      <w:hyperlink r:id="rId11">
        <w:r>
          <w:rPr>
            <w:color w:val="0000EE"/>
            <w:u w:val="single"/>
          </w:rPr>
          <w:t>https://www.cnn.com/2023/08/29/tech/ai-chatbot-hallucinations/index.html</w:t>
        </w:r>
      </w:hyperlink>
      <w:r>
        <w:t xml:space="preserve"> - This CNN Business article discusses the prevalence of AI 'hallucinations,' where AI models generate false information with high confidence. It highlights instances where AI tools have produced inaccurate responses, leading to significant consequences in sectors like healthcare and legal services. Experts emphasize the need for rigorous testing and human oversight to mitigate these issues.</w:t>
      </w:r>
      <w:r/>
    </w:p>
    <w:p>
      <w:pPr>
        <w:pStyle w:val="ListNumber"/>
        <w:spacing w:line="240" w:lineRule="auto"/>
        <w:ind w:left="720"/>
      </w:pPr>
      <w:r/>
      <w:hyperlink r:id="rId12">
        <w:r>
          <w:rPr>
            <w:color w:val="0000EE"/>
            <w:u w:val="single"/>
          </w:rPr>
          <w:t>https://arxiv.org/abs/2305.11747</w:t>
        </w:r>
      </w:hyperlink>
      <w:r>
        <w:t xml:space="preserve"> - The paper introduces HaluEval, a large-scale benchmark designed to evaluate hallucinations in large language models (LLMs). It presents empirical results showing that models like ChatGPT are prone to generating hallucinated content, especially in specific topics. The study also suggests that providing external knowledge or adding reasoning steps can help LLMs recognize hallucinations.</w:t>
      </w:r>
      <w:r/>
    </w:p>
    <w:p>
      <w:pPr>
        <w:pStyle w:val="ListNumber"/>
        <w:spacing w:line="240" w:lineRule="auto"/>
        <w:ind w:left="720"/>
      </w:pPr>
      <w:r/>
      <w:hyperlink r:id="rId13">
        <w:r>
          <w:rPr>
            <w:color w:val="0000EE"/>
            <w:u w:val="single"/>
          </w:rPr>
          <w:t>https://www.uxtigers.com/post/ai-hallucinations</w:t>
        </w:r>
      </w:hyperlink>
      <w:r>
        <w:t xml:space="preserve"> - This article examines the trend of decreasing hallucination rates in AI models over time. It references a study that found a reduction from 40% false references in ChatGPT 3.5 to 29% in ChatGPT 4. The author projects that AI models will achieve zero hallucinations by February 2027, coinciding with the anticipated arrival of artificial general intelligence (AGI).</w:t>
      </w:r>
      <w:r/>
    </w:p>
    <w:p>
      <w:pPr>
        <w:pStyle w:val="ListNumber"/>
        <w:spacing w:line="240" w:lineRule="auto"/>
        <w:ind w:left="720"/>
      </w:pPr>
      <w:r/>
      <w:hyperlink r:id="rId14">
        <w:r>
          <w:rPr>
            <w:color w:val="0000EE"/>
            <w:u w:val="single"/>
          </w:rPr>
          <w:t>https://www.technewsworld.com/story/ai-hallucinations-can-become-an-enterprise-security-nightmare-178385.html</w:t>
        </w:r>
      </w:hyperlink>
      <w:r>
        <w:t xml:space="preserve"> - This piece explores how AI 'hallucinations' can pose significant security risks to enterprises. It details how hackers could exploit false information generated by AI tools like ChatGPT to introduce malicious code into software supply chains, emphasizing the need for vigilance and robust security measures in AI deployments.</w:t>
      </w:r>
      <w:r/>
    </w:p>
    <w:p>
      <w:pPr>
        <w:pStyle w:val="ListNumber"/>
        <w:spacing w:line="240" w:lineRule="auto"/>
        <w:ind w:left="720"/>
      </w:pPr>
      <w:r/>
      <w:hyperlink r:id="rId15">
        <w:r>
          <w:rPr>
            <w:color w:val="0000EE"/>
            <w:u w:val="single"/>
          </w:rPr>
          <w:t>https://www.digitalinformationworld.com/2025/01/which-ai-models-are-leading-way-in.html</w:t>
        </w:r>
      </w:hyperlink>
      <w:r>
        <w:t xml:space="preserve"> - The article presents a study analyzing hallucination rates across various large language models (LLMs). It identifies models like Zhipu AI’s GLM-4-9B-Chat and Google Gemini-2.0-Flash-Esp as having the lowest hallucination rates at 1.3%, highlighting the progress in reducing inaccuracies in AI-generated content.</w:t>
      </w:r>
      <w:r/>
    </w:p>
    <w:p>
      <w:pPr>
        <w:pStyle w:val="ListNumber"/>
        <w:spacing w:line="240" w:lineRule="auto"/>
        <w:ind w:left="720"/>
      </w:pPr>
      <w:r/>
      <w:hyperlink r:id="rId16">
        <w:r>
          <w:rPr>
            <w:color w:val="0000EE"/>
            <w:u w:val="single"/>
          </w:rPr>
          <w:t>https://arxiv.org/abs/2311.05232</w:t>
        </w:r>
      </w:hyperlink>
      <w:r>
        <w:t xml:space="preserve"> - This survey provides a comprehensive overview of hallucinations in large language models, including principles, taxonomy, challenges, and open questions. It discusses factors contributing to hallucinations, detection methods, mitigation strategies, and future research directions, aiming to enhance the reliability of LLMs in real-world applications.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bpronews.com/the-confidence-paradox-why-ai-hallucinations-are-getting-worse-not-better/" TargetMode="External"/><Relationship Id="rId11" Type="http://schemas.openxmlformats.org/officeDocument/2006/relationships/hyperlink" Target="https://www.cnn.com/2023/08/29/tech/ai-chatbot-hallucinations/index.html" TargetMode="External"/><Relationship Id="rId12" Type="http://schemas.openxmlformats.org/officeDocument/2006/relationships/hyperlink" Target="https://arxiv.org/abs/2305.11747" TargetMode="External"/><Relationship Id="rId13" Type="http://schemas.openxmlformats.org/officeDocument/2006/relationships/hyperlink" Target="https://www.uxtigers.com/post/ai-hallucinations" TargetMode="External"/><Relationship Id="rId14" Type="http://schemas.openxmlformats.org/officeDocument/2006/relationships/hyperlink" Target="https://www.technewsworld.com/story/ai-hallucinations-can-become-an-enterprise-security-nightmare-178385.html" TargetMode="External"/><Relationship Id="rId15" Type="http://schemas.openxmlformats.org/officeDocument/2006/relationships/hyperlink" Target="https://www.digitalinformationworld.com/2025/01/which-ai-models-are-leading-way-in.html" TargetMode="External"/><Relationship Id="rId16" Type="http://schemas.openxmlformats.org/officeDocument/2006/relationships/hyperlink" Target="https://arxiv.org/abs/2311.052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