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to spot AI-generated content on social media without technical skills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Navigating the murky waters of social media authenticity has become increasingly challenging in an age dominated by advanced artificial intelligence. As platforms evolve, the distinction between genuine human-generated content and AI creations grows ever fainter. However, with a few practical strategies, users can arm themselves against misinformation and deception without requiring technical expertise.</w:t>
      </w:r>
      <w:r/>
    </w:p>
    <w:p>
      <w:r/>
      <w:r>
        <w:t>One of the primary methods for identifying AI-generated content involves utilising the AI markers integrated into various social media platforms. For instance, Instagram features tools that alert users if a post has been generated by AI software. While this can serve as a useful starting point, it's essential to approach these indicators with caution, as AI detection mechanisms may not always be reliable. Some creative applications, such as Adobe's generative fill-in Photoshop, might inadvertently misclassify images, muddling the waters further.</w:t>
      </w:r>
      <w:r/>
    </w:p>
    <w:p>
      <w:r/>
      <w:r>
        <w:t>Incorporating other verification techniques can enhance accuracy. For example, reverse image searches are helpful in determining whether an image has been distributed elsewhere online, potentially revealing its origins or exposing inconsistencies in a profile. Tools like ChatGPT have proven adept at discerning AI-generated content, especially when fed specific queries. From examining titles in image metadata to conducting targeted prompts, users can triangulate the authenticity of visuals and text alike.</w:t>
      </w:r>
      <w:r/>
    </w:p>
    <w:p>
      <w:r/>
      <w:r>
        <w:t>The aesthetic quality of images also provides vital clues. AI-generated pictures often bear a striking resemblance to video game graphics, merging elements of realism with an uncanny quality. A recent viral instance featured an AI-generated image of pop icon Katy Perry at the 2024 Met Gala, highlighting the ease with which such content can mislead viewers. While tools like GPT-4 and Midjourney push the boundaries of realism, professionals accustomed to scrutinising images can often spot anomalies, such as unnatural interactions between objects or lifelike qualities bordering on the eerie.</w:t>
      </w:r>
      <w:r/>
    </w:p>
    <w:p>
      <w:r/>
      <w:r>
        <w:t>Moreover, the essence of personal storytelling can serve as a litmus test for authenticity. AI tools, despite their advancements, lack the nuanced understanding of human experience. Posts that come off as robotic or devoid of individual insight are strong indicators of AI genesis. Engaging with the author through direct questions about the content might yield telltale signs of deceit; genuine contributors often have a depth of knowledge about their subjects that AI simply cannot replicate.</w:t>
      </w:r>
      <w:r/>
    </w:p>
    <w:p>
      <w:r/>
      <w:r>
        <w:t>As AI technology progresses, the detection landscape will need to adapt accordingly. Experts suggest remaining vigilant and employing a multifaceted approach. This includes using AI detection tools like Copyleaks and analyzing contextual elements across various platforms. Each platform may exhibit different URL patterns or presentation styles, which can serve as additional markers of dubious content.</w:t>
      </w:r>
      <w:r/>
    </w:p>
    <w:p>
      <w:r/>
      <w:r>
        <w:t>In light of these ongoing developments, it remains critical for social media users to refine their critical thinking skills. With tools that range from image analysis to fact-checking websites, individuals now have unprecedented access to resources that bolster their ability to discern true narratives from fabricated ones. By amalgamating these strategies, users can better navigate the evolving world of AI on social media, empowering themselves against the tide of misinformation that threatens to drown authentic discourse.</w:t>
      </w:r>
      <w:r/>
    </w:p>
    <w:p>
      <w:pPr>
        <w:pBdr>
          <w:bottom w:val="single" w:sz="6" w:space="1" w:color="auto"/>
        </w:pBdr>
      </w:pPr>
      <w:r/>
    </w:p>
    <w:p>
      <w:r/>
      <w:r>
        <w:t xml:space="preserve">Reference Map: - Paragraph 1: </w:t>
      </w:r>
      <w:hyperlink r:id="rId9">
        <w:r>
          <w:rPr>
            <w:color w:val="0000EE"/>
            <w:u w:val="single"/>
          </w:rPr>
          <w:t>[1]</w:t>
        </w:r>
      </w:hyperlink>
      <w:r>
        <w:t xml:space="preserve">- Paragraph 2: </w:t>
      </w:r>
      <w:hyperlink r:id="rId10">
        <w:r>
          <w:rPr>
            <w:color w:val="0000EE"/>
            <w:u w:val="single"/>
          </w:rPr>
          <w:t>[2]</w:t>
        </w:r>
      </w:hyperlink>
      <w:r>
        <w:t xml:space="preserve">, </w:t>
      </w:r>
      <w:hyperlink r:id="rId11">
        <w:r>
          <w:rPr>
            <w:color w:val="0000EE"/>
            <w:u w:val="single"/>
          </w:rPr>
          <w:t>[3]</w:t>
        </w:r>
      </w:hyperlink>
      <w:r>
        <w:t xml:space="preserve">- Paragraph 3: </w:t>
      </w:r>
      <w:hyperlink r:id="rId9">
        <w:r>
          <w:rPr>
            <w:color w:val="0000EE"/>
            <w:u w:val="single"/>
          </w:rPr>
          <w:t>[1]</w:t>
        </w:r>
      </w:hyperlink>
      <w:r>
        <w:t xml:space="preserve">, </w:t>
      </w:r>
      <w:hyperlink r:id="rId12">
        <w:r>
          <w:rPr>
            <w:color w:val="0000EE"/>
            <w:u w:val="single"/>
          </w:rPr>
          <w:t>[4]</w:t>
        </w:r>
      </w:hyperlink>
      <w:r>
        <w:t xml:space="preserve">- Paragraph 4: </w:t>
      </w:r>
      <w:hyperlink r:id="rId11">
        <w:r>
          <w:rPr>
            <w:color w:val="0000EE"/>
            <w:u w:val="single"/>
          </w:rPr>
          <w:t>[3]</w:t>
        </w:r>
      </w:hyperlink>
      <w:r>
        <w:t xml:space="preserve">, </w:t>
      </w:r>
      <w:hyperlink r:id="rId13">
        <w:r>
          <w:rPr>
            <w:color w:val="0000EE"/>
            <w:u w:val="single"/>
          </w:rPr>
          <w:t>[5]</w:t>
        </w:r>
      </w:hyperlink>
      <w:r>
        <w:t xml:space="preserve">- Paragraph 5: </w:t>
      </w:r>
      <w:hyperlink r:id="rId14">
        <w:r>
          <w:rPr>
            <w:color w:val="0000EE"/>
            <w:u w:val="single"/>
          </w:rPr>
          <w:t>[6]</w:t>
        </w:r>
      </w:hyperlink>
      <w:r>
        <w:t xml:space="preserve">, </w:t>
      </w:r>
      <w:hyperlink r:id="rId15">
        <w:r>
          <w:rPr>
            <w:color w:val="0000EE"/>
            <w:u w:val="single"/>
          </w:rPr>
          <w:t>[7]</w:t>
        </w:r>
      </w:hyperlink>
      <w:r>
        <w:t xml:space="preserve">- Paragraph 6: </w:t>
      </w:r>
      <w:hyperlink r:id="rId12">
        <w:r>
          <w:rPr>
            <w:color w:val="0000EE"/>
            <w:u w:val="single"/>
          </w:rPr>
          <w:t>[4]</w:t>
        </w:r>
      </w:hyperlink>
      <w:r>
        <w:t xml:space="preserve">, </w:t>
      </w:r>
      <w:hyperlink r:id="rId13">
        <w:r>
          <w:rPr>
            <w:color w:val="0000EE"/>
            <w:u w:val="single"/>
          </w:rPr>
          <w:t>[5]</w:t>
        </w:r>
      </w:hyperlink>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https://www.makeuseof.com/social-media-ai-detection/</w:t>
        </w:r>
      </w:hyperlink>
      <w:r>
        <w:t xml:space="preserve"> - Please view link - unable to able to access data</w:t>
      </w:r>
      <w:r/>
    </w:p>
    <w:p>
      <w:pPr>
        <w:pStyle w:val="ListNumber"/>
        <w:spacing w:line="240" w:lineRule="auto"/>
        <w:ind w:left="720"/>
      </w:pPr>
      <w:r/>
      <w:hyperlink r:id="rId10">
        <w:r>
          <w:rPr>
            <w:color w:val="0000EE"/>
            <w:u w:val="single"/>
          </w:rPr>
          <w:t>https://www.bbc.co.uk/bitesize/articles/z6s4239</w:t>
        </w:r>
      </w:hyperlink>
      <w:r>
        <w:t xml:space="preserve"> - This article from BBC Bitesize provides guidance on identifying AI-generated images on social media. It highlights three key methods: focusing on image details, being wary of overly perfect images, and using reverse image search. The piece emphasizes that while AI images are becoming more realistic, these techniques can help users discern authenticity. The article also references a viral AI-generated image of Katy Perry at the 2024 Met Gala as an example of how such content can deceive viewers.</w:t>
      </w:r>
      <w:r/>
    </w:p>
    <w:p>
      <w:pPr>
        <w:pStyle w:val="ListNumber"/>
        <w:spacing w:line="240" w:lineRule="auto"/>
        <w:ind w:left="720"/>
      </w:pPr>
      <w:r/>
      <w:hyperlink r:id="rId11">
        <w:r>
          <w:rPr>
            <w:color w:val="0000EE"/>
            <w:u w:val="single"/>
          </w:rPr>
          <w:t>https://www.icirnigeria.org/8-ways-to-identify-ai-generated-images/</w:t>
        </w:r>
      </w:hyperlink>
      <w:r>
        <w:t xml:space="preserve"> - This article outlines eight methods to identify AI-generated images, including analyzing image metadata, examining patterns, using AI detection tools, checking error levels, comparing with known AI-generated images, and consulting experts. It emphasizes that as AI technology evolves, new methods for detecting AI-generated images will likely be developed, necessitating a combination of various analytical methods and tools.</w:t>
      </w:r>
      <w:r/>
    </w:p>
    <w:p>
      <w:pPr>
        <w:pStyle w:val="ListNumber"/>
        <w:spacing w:line="240" w:lineRule="auto"/>
        <w:ind w:left="720"/>
      </w:pPr>
      <w:r/>
      <w:hyperlink r:id="rId12">
        <w:r>
          <w:rPr>
            <w:color w:val="0000EE"/>
            <w:u w:val="single"/>
          </w:rPr>
          <w:t>https://edmo.eu/publications/tips-for-users-to-detect-ai-generated-content/</w:t>
        </w:r>
      </w:hyperlink>
      <w:r>
        <w:t xml:space="preserve"> - This publication offers tips for users to detect AI-generated content, including checking fact-checking websites, examining traditional media, assessing the source of the content for warning signs, and using tools to detect AI-generated content. It also provides specific advice for identifying AI-generated images, audio, video, and text, emphasizing the importance of critical thinking and awareness of the limitations of detection technologies.</w:t>
      </w:r>
      <w:r/>
    </w:p>
    <w:p>
      <w:pPr>
        <w:pStyle w:val="ListNumber"/>
        <w:spacing w:line="240" w:lineRule="auto"/>
        <w:ind w:left="720"/>
      </w:pPr>
      <w:r/>
      <w:hyperlink r:id="rId13">
        <w:r>
          <w:rPr>
            <w:color w:val="0000EE"/>
            <w:u w:val="single"/>
          </w:rPr>
          <w:t>https://emeritus.org/blog/how-to-identify-ai-generated-content/</w:t>
        </w:r>
      </w:hyperlink>
      <w:r>
        <w:t xml:space="preserve"> - This blog post discusses methods to identify AI-generated content, focusing on uniform writing style, use of AI detection tools, checking citations, and lack of context. It also highlights key indicators of AI-generated text, such as lack of surprise elements, generic information, flawless writing, and repetitive content. The article emphasizes the importance of being vigilant and using multiple methods to detect AI-generated content.</w:t>
      </w:r>
      <w:r/>
    </w:p>
    <w:p>
      <w:pPr>
        <w:pStyle w:val="ListNumber"/>
        <w:spacing w:line="240" w:lineRule="auto"/>
        <w:ind w:left="720"/>
      </w:pPr>
      <w:r/>
      <w:hyperlink r:id="rId14">
        <w:r>
          <w:rPr>
            <w:color w:val="0000EE"/>
            <w:u w:val="single"/>
          </w:rPr>
          <w:t>https://tech.hindustantimes.com/how-to/ai-detector-worried-about-ai-generated-content-here-is-how-to-detect-ai-writing-71705309321979.html</w:t>
        </w:r>
      </w:hyperlink>
      <w:r>
        <w:t xml:space="preserve"> - This article provides information on AI detection tools like Copyleaks, GPTZero, and Sapling, which help distinguish human-written from AI-written content. It discusses the features and pricing of these tools, emphasizing the importance of staying vigilant in an age where AI seamlessly integrates into online content creation.</w:t>
      </w:r>
      <w:r/>
    </w:p>
    <w:p>
      <w:pPr>
        <w:pStyle w:val="ListNumber"/>
        <w:spacing w:line="240" w:lineRule="auto"/>
        <w:ind w:left="720"/>
      </w:pPr>
      <w:r/>
      <w:hyperlink r:id="rId15">
        <w:r>
          <w:rPr>
            <w:color w:val="0000EE"/>
            <w:u w:val="single"/>
          </w:rPr>
          <w:t>https://cybernews.com/editorial/how-to-identify-ai-generated-content-guide/</w:t>
        </w:r>
      </w:hyperlink>
      <w:r>
        <w:t xml:space="preserve"> - This guide offers a step-by-step approach to identifying AI-generated content, including checking for wrong element positions, analyzing image metadata, looking for inconsistent backgrounds, checking text content for errors, and checking for watermarks. It also suggests using AI detection tools and emphasizes the need for critical thinking and awareness of the limitations of detection technologies.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keuseof.com/social-media-ai-detection/" TargetMode="External"/><Relationship Id="rId10" Type="http://schemas.openxmlformats.org/officeDocument/2006/relationships/hyperlink" Target="https://www.bbc.co.uk/bitesize/articles/z6s4239" TargetMode="External"/><Relationship Id="rId11" Type="http://schemas.openxmlformats.org/officeDocument/2006/relationships/hyperlink" Target="https://www.icirnigeria.org/8-ways-to-identify-ai-generated-images/" TargetMode="External"/><Relationship Id="rId12" Type="http://schemas.openxmlformats.org/officeDocument/2006/relationships/hyperlink" Target="https://edmo.eu/publications/tips-for-users-to-detect-ai-generated-content/" TargetMode="External"/><Relationship Id="rId13" Type="http://schemas.openxmlformats.org/officeDocument/2006/relationships/hyperlink" Target="https://emeritus.org/blog/how-to-identify-ai-generated-content/" TargetMode="External"/><Relationship Id="rId14" Type="http://schemas.openxmlformats.org/officeDocument/2006/relationships/hyperlink" Target="https://tech.hindustantimes.com/how-to/ai-detector-worried-about-ai-generated-content-here-is-how-to-detect-ai-writing-71705309321979.html" TargetMode="External"/><Relationship Id="rId15" Type="http://schemas.openxmlformats.org/officeDocument/2006/relationships/hyperlink" Target="https://cybernews.com/editorial/how-to-identify-ai-generated-content-guid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