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Gemma AI model surpasses 150 million downloads amid fierce market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Google's open-source AI model, Gemma, has recently achieved a remarkable milestone, surpassing 150 million downloads since its launch in February 2024. This impressive figure underscores the rapid adoption of the model among developers who have also created over 70,000 variants on Hugging Face, a popular platform for AI development. Omar Sanseviero, a developer relations engineer at Google DeepMind, announced this achievement on social media, highlighting Gemma's widespread use and versatility in the tech community.</w:t>
      </w:r>
      <w:r/>
    </w:p>
    <w:p>
      <w:r/>
      <w:r>
        <w:t>The Gemma model family is designed to be notably efficient, excelling in tasks involving reasoning, mathematics, and programming. In performance tests, it has outperformed bulkier models, such as Meta’s Llama-2. The benefits of Gemma’s smaller size extend beyond performance; they enable broader application across various settings, including remote operations and devices with limited storage capacity. According to Sam Mugel, CTO of Multiverse Computing, smaller models are not only more portable, but they also reduce energy consumption, making them environmentally friendly and cost-effective for developers.</w:t>
      </w:r>
      <w:r/>
    </w:p>
    <w:p>
      <w:r/>
      <w:r>
        <w:t>Part of Google’s strategy includes integrating advertisements into AI chatbot interactions, a move that seeks to safeguard its significant advertising revenue as users increasingly gravitate towards AI-based interfaces. Competition is fierce in this space, particularly with OpenAI’s ChatGPT dominating the market, holding an overwhelming 84.2% share compared to Google’s 2.3% with its Gemini chatbot model. This landscape reflects what is often referred to as the "innovator’s dilemma," a term coined by the late Harvard Professor Clayton Christensen to describe how established companies can falter when faced with disruptive innovations from smaller, more agile competitors.</w:t>
      </w:r>
      <w:r/>
    </w:p>
    <w:p>
      <w:r/>
      <w:r>
        <w:t>Kaveh Vahdat, president of marketing firm RiseOpp, noted that Google’s approach is focused more on maintaining control over the internet’s discovery layer rather than immediate financial returns. As user behaviours shift toward AI chatbots, Google stands at a crossroads, risking potential loss of both behavioural data and advertising space that are crucial to its business strategy. By proactively seeking to monetise chatbot interactions, Google aims to regain its foothold in a rapidly evolving digital landscape. However, this strategy may also intensify regulatory scrutiny, given the company's existing market dominance and ongoing antitrust investigations.</w:t>
      </w:r>
      <w:r/>
    </w:p>
    <w:p>
      <w:r/>
      <w:r>
        <w:t>In terms of technical advancements, the latest iteration, Gemma 3, offers further enhancements. It supports a broader range of functionalities, including image analysis, and can handle a context window of up to 128,000 tokens. Moreover, Gemma 3 is designed to be compatible with several popular development tools and frameworks, reinforcing Google’s commitment to fostering a collaborative developer ecosystem. As it continues to position itself as a key player in the AI sphere, the evolution of Google’s Gemma models reflects the ongoing shifts in artificial intelligence and its applications across industries.</w:t>
      </w:r>
      <w:r/>
    </w:p>
    <w:p>
      <w:r/>
      <w:r>
        <w:t>In summary, Google’s Gemma model not only signifies a shift in operational efficacy for developers but also highlights the company’s adaptive strategies in the face of evolving market demands and uncertainties. As it continues to leverage open-source approaches, the tech giant remains poised at the intersection of innovation and regulatory challenges, shaping the future landscape of AI applications.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1, 2, 3</w:t>
      </w:r>
      <w:r/>
    </w:p>
    <w:p>
      <w:pPr>
        <w:pStyle w:val="ListNumber"/>
        <w:spacing w:line="240" w:lineRule="auto"/>
        <w:ind w:left="720"/>
      </w:pPr>
      <w:r/>
      <w:r>
        <w:t>1, 2</w:t>
      </w:r>
      <w:r/>
    </w:p>
    <w:p>
      <w:pPr>
        <w:pStyle w:val="ListNumber"/>
        <w:spacing w:line="240" w:lineRule="auto"/>
        <w:ind w:left="720"/>
      </w:pPr>
      <w:r/>
      <w:r>
        <w:t>1, 4, 5</w:t>
      </w:r>
      <w:r/>
    </w:p>
    <w:p>
      <w:pPr>
        <w:pStyle w:val="ListNumber"/>
        <w:spacing w:line="240" w:lineRule="auto"/>
        <w:ind w:left="720"/>
      </w:pPr>
      <w:r/>
      <w:r>
        <w:t>1, 4, 5, 6, 7</w:t>
      </w:r>
      <w:r/>
    </w:p>
    <w:p>
      <w:pPr>
        <w:pStyle w:val="ListNumber"/>
        <w:spacing w:line="240" w:lineRule="auto"/>
        <w:ind w:left="720"/>
      </w:pPr>
      <w:r/>
      <w:r>
        <w:t>1, 4, 6, 7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https://www.pymnts.com/google/2025/google-gemma-ai-model-surpasses-150-million-downloads/</w:t>
        </w:r>
      </w:hyperlink>
      <w:r>
        <w:t xml:space="preserve"> - Please view link - unable to able to access data</w:t>
      </w:r>
      <w:r/>
    </w:p>
    <w:p>
      <w:pPr>
        <w:pStyle w:val="ListNumber"/>
        <w:spacing w:line="240" w:lineRule="auto"/>
        <w:ind w:left="720"/>
      </w:pPr>
      <w:r/>
      <w:hyperlink r:id="rId10">
        <w:r>
          <w:rPr>
            <w:color w:val="0000EE"/>
            <w:u w:val="single"/>
          </w:rPr>
          <w:t>https://www.pymnts.com/google/2025/google-gemma-ai-model-surpasses-150-million-downloads/</w:t>
        </w:r>
      </w:hyperlink>
      <w:r>
        <w:t xml:space="preserve"> - Google's open-source AI model, Gemma, has surpassed 150 million downloads and over 70,000 variants on Hugging Face. Introduced in February 2024, Gemma models are efficient in reasoning, math, and programming tasks, outperforming larger models like Meta's Llama-2. Their smaller size allows for broader deployment, including remote operations and devices with limited storage, while reducing energy consumption. Additionally, Google is integrating ads into AI chatbot conversations to protect its advertising revenue, as it faces competition from OpenAI's ChatGPT in the AI chatbot market.</w:t>
      </w:r>
      <w:r/>
    </w:p>
    <w:p>
      <w:pPr>
        <w:pStyle w:val="ListNumber"/>
        <w:spacing w:line="240" w:lineRule="auto"/>
        <w:ind w:left="720"/>
      </w:pPr>
      <w:r/>
      <w:hyperlink r:id="rId11">
        <w:r>
          <w:rPr>
            <w:color w:val="0000EE"/>
            <w:u w:val="single"/>
          </w:rPr>
          <w:t>https://www.reuters.com/technology/google-releases-open-ai-models-after-meta-2024-02-21/</w:t>
        </w:r>
      </w:hyperlink>
      <w:r>
        <w:t xml:space="preserve"> - In February 2024, Google released Gemma, a family of open AI models, following Meta's similar move. These models are optimized for Google Cloud, offering developers free access to key technical data like model weights. Google has not made its larger models, Gemini, open like Gemma. Nvidia is collaborating with Google to ensure these models work efficiently on its chips, aiming to attract developers and boost the use of Google Cloud services.</w:t>
      </w:r>
      <w:r/>
    </w:p>
    <w:p>
      <w:pPr>
        <w:pStyle w:val="ListNumber"/>
        <w:spacing w:line="240" w:lineRule="auto"/>
        <w:ind w:left="720"/>
      </w:pPr>
      <w:r/>
      <w:hyperlink r:id="rId12">
        <w:r>
          <w:rPr>
            <w:color w:val="0000EE"/>
            <w:u w:val="single"/>
          </w:rPr>
          <w:t>https://www.moneycontrol.com/technology/google-debuts-gemma-3-claims-its-the-most-capable-ai-model-to-run-on-a-single-gpu-article-12962939.html</w:t>
        </w:r>
      </w:hyperlink>
      <w:r>
        <w:t xml:space="preserve"> - Google unveiled Gemma 3, a new iteration of its open AI models, claiming it to be the most capable AI model to run on a single GPU. Gemma 3 offers out-of-the-box support for over 35 languages and pretrained support for over 140 languages with a 128k-token context window. It also has the ability to analyze images, text, and short videos. The model is available in sizes ranging from 1B to 27B parameters and integrates with developer tools such as Hugging Face Transformers, Ollama, JAX, Keras, and PyTorch.</w:t>
      </w:r>
      <w:r/>
    </w:p>
    <w:p>
      <w:pPr>
        <w:pStyle w:val="ListNumber"/>
        <w:spacing w:line="240" w:lineRule="auto"/>
        <w:ind w:left="720"/>
      </w:pPr>
      <w:r/>
      <w:hyperlink r:id="rId13">
        <w:r>
          <w:rPr>
            <w:color w:val="0000EE"/>
            <w:u w:val="single"/>
          </w:rPr>
          <w:t>https://huggingface.co/blog/gemma3</w:t>
        </w:r>
      </w:hyperlink>
      <w:r>
        <w:t xml:space="preserve"> - Hugging Face introduces Gemma 3, Google's latest iteration of open weight large language models (LLMs). Gemma 3 comes in four sizes, ranging from 1B to 27B parameters, with context windows up to 128k tokens. The 4, 12, and 27 billion parameter models are multimodal, capable of processing both images and text, while the 1B variant is text-only. Gemma 3 integrates with the Hugging Face ecosystem, including Transformers, and is available on the Hub with model cards and licenses.</w:t>
      </w:r>
      <w:r/>
    </w:p>
    <w:p>
      <w:pPr>
        <w:pStyle w:val="ListNumber"/>
        <w:spacing w:line="240" w:lineRule="auto"/>
        <w:ind w:left="720"/>
      </w:pPr>
      <w:r/>
      <w:hyperlink r:id="rId14">
        <w:r>
          <w:rPr>
            <w:color w:val="0000EE"/>
            <w:u w:val="single"/>
          </w:rPr>
          <w:t>https://huggingface.co/blog/gemma2</w:t>
        </w:r>
      </w:hyperlink>
      <w:r>
        <w:t xml:space="preserve"> - Hugging Face introduces Gemma 2, Google's latest iteration of open LLMs. Gemma 2 comes in two sizes, 9 billion and 27 billion parameters, with base (pre-trained) and instruction-tuned versions. The models have a context length of 8K tokens and are trained on a large dataset of web data, code, and math. Gemma 2 is released under a permissive license that allows redistribution, fine-tuning, commercial use, and derivative works.</w:t>
      </w:r>
      <w:r/>
    </w:p>
    <w:p>
      <w:pPr>
        <w:pStyle w:val="ListNumber"/>
        <w:spacing w:line="240" w:lineRule="auto"/>
        <w:ind w:left="720"/>
      </w:pPr>
      <w:r/>
      <w:hyperlink r:id="rId15">
        <w:r>
          <w:rPr>
            <w:color w:val="0000EE"/>
            <w:u w:val="single"/>
          </w:rPr>
          <w:t>https://arxiv.org/abs/2503.19786</w:t>
        </w:r>
      </w:hyperlink>
      <w:r>
        <w:t xml:space="preserve"> - The Gemma 3 Technical Report introduces Gemma 3, a multimodal addition to the Gemma family of lightweight open models, ranging from 1 to 27 billion parameters. This version introduces vision understanding abilities, a wider coverage of languages, and longer context—at least 128K tokens. The report details the model's architecture, training methods, and performance benchmarks, highlighting its superior performance compared to previous iterations and other models in the field.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google/2025/google-gemma-ai-model-surpasses-150-million-downloads/" TargetMode="External"/><Relationship Id="rId11" Type="http://schemas.openxmlformats.org/officeDocument/2006/relationships/hyperlink" Target="https://www.reuters.com/technology/google-releases-open-ai-models-after-meta-2024-02-21/" TargetMode="External"/><Relationship Id="rId12" Type="http://schemas.openxmlformats.org/officeDocument/2006/relationships/hyperlink" Target="https://www.moneycontrol.com/technology/google-debuts-gemma-3-claims-its-the-most-capable-ai-model-to-run-on-a-single-gpu-article-12962939.html" TargetMode="External"/><Relationship Id="rId13" Type="http://schemas.openxmlformats.org/officeDocument/2006/relationships/hyperlink" Target="https://huggingface.co/blog/gemma3" TargetMode="External"/><Relationship Id="rId14" Type="http://schemas.openxmlformats.org/officeDocument/2006/relationships/hyperlink" Target="https://huggingface.co/blog/gemma2" TargetMode="External"/><Relationship Id="rId15" Type="http://schemas.openxmlformats.org/officeDocument/2006/relationships/hyperlink" Target="https://arxiv.org/abs/2503.197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