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Gamers grapple with inflated prices and AI-driven compromises in the waning era of PC hardware leaps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Lately, a sense of disillusionment has spread among PC hardware enthusiasts. The once palpable excitement surrounding product launches has diminished, replaced by a wave of disappointment regarding the latest offerings from tech giants Nvidia, AMD, and Intel. Gamers are increasingly recognising that the landscape of PC hardware has shifted dramatically, signalling a new era that is unlikely to improve in the foreseeable future.</w:t>
      </w:r>
      <w:r/>
    </w:p>
    <w:p>
      <w:r/>
      <w:r>
        <w:t>Historically, each new generation of CPUs and GPUs brought significant performance leaps, encouraging gamers to upgrade regularly. However, recent releases have left much to be desired. Nvidia's Blackwell GPUs, for example, have not provided the expected enhancements, while AMD’s Ryzen 9000 series seems little more than a rebranding of the previous generation. Similarly, Intel’s Arrow Lake desktop CPUs, instead of marking a step forward, have fallen short in gaming performance compared to the 14th Gen Core CPUs. Many industry observers are now noting that Moore's Law may be waning, suggesting that substantial generational improvements are becoming relics of the past.</w:t>
      </w:r>
      <w:r/>
    </w:p>
    <w:p>
      <w:r/>
      <w:r>
        <w:t>This decline in raw performance gains has been accompanied by a notable shift towards AI-assisted enhancements. Nvidia’s RTX 50 series has prominently featured AI technologies, including Multi Frame Generation (MFG), which has sparked mixed reactions. While such AI-driven techniques can enhance frame rates, they bring their own challenges; high latency and occasional visual artifacts have marred the experience in demanding titles, as highlighted during a live review of Nvidia's RTX 5060, where the performance was inconsistent, particularly in graphically intensive games. As companies like AMD and Intel also adopt AI capabilities, the trend appears to be firmly established, even as many developers and consumers grapple with the ramifications of relying on software-based improvements rather than pure hardware advancements.</w:t>
      </w:r>
      <w:r/>
    </w:p>
    <w:p>
      <w:r/>
      <w:r>
        <w:t>The market dynamics have also changed significantly, with the GPU space increasingly dominated by a triopoly of Nvidia, AMD, and Intel. This concentration of power raises concerns about pricing and competition. Initially, more contenders in the market seemed promising, but the reality of the situation is troubling. With each company carving out its own segment—Nvidia holding the high-end, AMD in the mid-range, and Intel catering to budget-friendly options—there is less incentive to price competitively. Nvidia's supremacy, exemplified by their RTX 5090 model, goes unchallenged, allowing them to maintain high prices. Meanwhile, AMD and Intel’s strategies appear similarly focused on profit, which may ultimately disadvantage gamers who find themselves paying inflated prices for limited performance gains.</w:t>
      </w:r>
      <w:r/>
    </w:p>
    <w:p>
      <w:r/>
      <w:r>
        <w:t>Concerningly, the erosion of Manufacturer’s Suggested Retail Prices (MSRPs) has become a troubling trend. Many GPUs are currently selling for 30-40% above MSRP due to persistent supply chain challenges and market inflation. This price inflation has roots in several factors—including unrealistic pricing strategies from manufacturers and the growing prevalence of scalpers—creating a marketplace where consumers may feel compelled to pay exorbitant prices for new releases. The risk of future "paper launches," where products are publicly announced but not adequately stocked, looms large, leaving consumers frustrated with limited options.</w:t>
      </w:r>
      <w:r/>
    </w:p>
    <w:p>
      <w:r/>
      <w:r>
        <w:t>As a consequence of these trends, there is a growing inclination among gamers to explore pre-owned hardware. With the relative lack of compelling new products and spiralling prices, options from the previous generation that still offer commendable performance are increasingly appealing. Although there are inherent risks in purchasing used components, including the need for careful vetting, the potential savings are considerable. This approach not only holds financial advantages but also presents an environmentally beneficial alternative, especially as the cycle of constant upgrades begins to seem less justified.</w:t>
      </w:r>
      <w:r/>
    </w:p>
    <w:p>
      <w:r/>
      <w:r>
        <w:t>The landscape of PC gaming hardware is undergoing a profound transformation. With generational improvements dwindling, the increasing reliance on AI-driven performance enhancements, and a rising trend towards the purchase of pre-owned components, gamers must adapt to this new reality. Rather than resisting these changes, embracing them may lead to a more rewarding experience, aligning expectations with the current state of the industry.</w:t>
      </w:r>
      <w:r/>
    </w:p>
    <w:p>
      <w:pPr>
        <w:pStyle w:val="Heading3"/>
      </w:pPr>
      <w:r>
        <w:t>Reference Map</w:t>
      </w:r>
      <w:r/>
      <w:r/>
    </w:p>
    <w:p>
      <w:pPr>
        <w:pStyle w:val="ListNumber"/>
        <w:numPr>
          <w:ilvl w:val="0"/>
          <w:numId w:val="14"/>
        </w:numPr>
        <w:spacing w:line="240" w:lineRule="auto"/>
        <w:ind w:left="720"/>
      </w:pPr>
      <w:r/>
      <w:r>
        <w:t xml:space="preserve">Paragraphs 1, 2, 4, 6, 7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https://www.xda-developers.com/realities-pc-builders-should-be-comfortable-with/</w:t>
        </w:r>
      </w:hyperlink>
      <w:r>
        <w:t xml:space="preserve"> - Please view link - unable to able to access data</w:t>
      </w:r>
      <w:r/>
    </w:p>
    <w:p>
      <w:pPr>
        <w:pStyle w:val="ListNumber"/>
        <w:spacing w:line="240" w:lineRule="auto"/>
        <w:ind w:left="720"/>
      </w:pPr>
      <w:r/>
      <w:hyperlink r:id="rId11">
        <w:r>
          <w:rPr>
            <w:color w:val="0000EE"/>
            <w:u w:val="single"/>
          </w:rPr>
          <w:t>https://www.pcgamer.com/hardware/live/news/nvidia-rtx-5060-review-doing-it-live/</w:t>
        </w:r>
      </w:hyperlink>
      <w:r>
        <w:t xml:space="preserve"> - PC Gamer's live review of Nvidia's RTX 5060 GPU highlights performance gains over its predecessor, the RTX 4060, but also notes inconsistent results across various titles. The review points out issues at higher resolutions and when using Nvidia’s Multi Frame Generation (MFG) technology, which induces high latency and visual artifacts. Compatibility problems and poor optimization were evident in games like Cyberpunk 2077 and F1 24. While overclocking yields modest performance gains and some stability improvements, the RTX 5060 remains a mixed bag, particularly at higher settings. Ultimately, it's a plausible upgrade for budget gamers, but its inconsistent performance and reliance on driver improvements limit its appeal.</w:t>
      </w:r>
      <w:r/>
    </w:p>
    <w:p>
      <w:pPr>
        <w:pStyle w:val="ListNumber"/>
        <w:spacing w:line="240" w:lineRule="auto"/>
        <w:ind w:left="720"/>
      </w:pPr>
      <w:r/>
      <w:hyperlink r:id="rId12">
        <w:r>
          <w:rPr>
            <w:color w:val="0000EE"/>
            <w:u w:val="single"/>
          </w:rPr>
          <w:t>https://www.reuters.com/technology/artificial-intelligence/nvidias-biggest-customers-delaying-orders-latest-ai-racks-information-reports-2025-01-13/</w:t>
        </w:r>
      </w:hyperlink>
      <w:r>
        <w:t xml:space="preserve"> - Reuters reports that Nvidia's major customers, including Microsoft, Amazon, Google, and Meta Platforms, are postponing orders for the company's latest 'Blackwell' AI racks due to reported overheating problems and connectivity glitches. These issues are affecting the initial shipments of the Blackwell chip-equipped racks, which are essential components for data centers. In response, Nvidia's shares dropped over 4% in early trading. Additionally, the U.S. government announced further restrictions on AI chip and technology exports, potentially impacting Nvidia's sales. Customers are either waiting for an improved version of the racks or opting for the older 'Hopper' chips. Despite these setbacks, Nvidia's CEO, Jensen Huang, expects the company to surpass revenue targets for the Blackwell chips in the fourth fiscal quarter, although he previously denied reports of overheating issues in a new liquid-cooled server.</w:t>
      </w:r>
      <w:r/>
    </w:p>
    <w:p>
      <w:pPr>
        <w:pStyle w:val="ListNumber"/>
        <w:spacing w:line="240" w:lineRule="auto"/>
        <w:ind w:left="720"/>
      </w:pPr>
      <w:r/>
      <w:hyperlink r:id="rId13">
        <w:r>
          <w:rPr>
            <w:color w:val="0000EE"/>
            <w:u w:val="single"/>
          </w:rPr>
          <w:t>https://www.reuters.com/technology/artificial-intelligence/nvidias-design-flaw-with-blackwell-ai-chips-now-fixed-ceo-says-2024-10-23/</w:t>
        </w:r>
      </w:hyperlink>
      <w:r>
        <w:t xml:space="preserve"> - Reuters reports that Nvidia CEO Jensen Huang announced that a design flaw in their latest Blackwell AI chips, which had impacted production, has been fixed with the assistance of their manufacturing partner TSMC. The Blackwell chips, introduced in March, were initially set to be shipped in the second quarter but experienced delays affecting customers like Meta Platforms, Google, and Microsoft. Huang clarified that the flaw reduced the yield of the chips and took full responsibility for the issue. Despite media reports of tension between Nvidia and TSMC, Huang refuted these claims, thanking TSMC for their support in resolving the yield problem. The Blackwell chips, noted for their increased speed and efficiency, are now scheduled to ship in the fourth quarter. Additionally, Huang was in Denmark to launch a new supercomputer, Gefion, featuring 1,528 GPUs.</w:t>
      </w:r>
      <w:r/>
    </w:p>
    <w:p>
      <w:pPr>
        <w:pStyle w:val="ListNumber"/>
        <w:spacing w:line="240" w:lineRule="auto"/>
        <w:ind w:left="720"/>
      </w:pPr>
      <w:r/>
      <w:hyperlink r:id="rId14">
        <w:r>
          <w:rPr>
            <w:color w:val="0000EE"/>
            <w:u w:val="single"/>
          </w:rPr>
          <w:t>https://en.wikipedia.org/wiki/GeForce_RTX_50_series</w:t>
        </w:r>
      </w:hyperlink>
      <w:r>
        <w:t xml:space="preserve"> - The Wikipedia page on Nvidia's GeForce RTX 50 series provides detailed information about the GPUs, including the removal of support for 32-bit PhysX, OpenCL, and CUDA applications, which has caused negative reactions from gaming communities. It also discusses issues with incomplete dies and missing render output units (ROPs) in certain RTX 5090/5090D, 5080, and 5070 Ti cards, resulting in performance loss in graphics while pure compute and AI workloads are unaffected. Nvidia confirmed the issue and claimed that less than 0.5% of the respective cards are affected and that the 'production anomaly' has been rectified. Additionally, the page covers black screen issues reported by some RTX 5080 and 5090 users after installing Nvidia drivers, with Nvidia releasing driver updates to address the problem.</w:t>
      </w:r>
      <w:r/>
    </w:p>
    <w:p>
      <w:pPr>
        <w:pStyle w:val="ListNumber"/>
        <w:spacing w:line="240" w:lineRule="auto"/>
        <w:ind w:left="720"/>
      </w:pPr>
      <w:r/>
      <w:hyperlink r:id="rId15">
        <w:r>
          <w:rPr>
            <w:color w:val="0000EE"/>
            <w:u w:val="single"/>
          </w:rPr>
          <w:t>https://www.forbes.com/sites/antonyleather/2024/05/28/amd-zen-5-is-19-faster-than-ryzen-7000-in-single-thread-performance/</w:t>
        </w:r>
      </w:hyperlink>
      <w:r>
        <w:t xml:space="preserve"> - Forbes reports that AMD's Ryzen 9000 CPUs could offer up to 19 percent higher single-thread performance than Ryzen 7000, paving the way for higher frame rates in games. The article cites a leak from the Baidu website, which used the popular software CPU-Z and its built-in benchmark, showing a single-thread score of 910 for the Ryzen 9000, compared to around 767 for the current Ryzen 9 7950X flagship and 705 points for the Ryzen 9 7950X3D. This significant performance boost suggests that the Ryzen 9000 series could offer substantial improvements in single-threaded workloads, which are common in gaming scenarios.</w:t>
      </w:r>
      <w:r/>
    </w:p>
    <w:p>
      <w:pPr>
        <w:pStyle w:val="ListNumber"/>
        <w:spacing w:line="240" w:lineRule="auto"/>
        <w:ind w:left="720"/>
      </w:pPr>
      <w:r/>
      <w:hyperlink r:id="rId16">
        <w:r>
          <w:rPr>
            <w:color w:val="0000EE"/>
            <w:u w:val="single"/>
          </w:rPr>
          <w:t>https://www.tomshardware.com/pc-components/cpus/amd-updates-zen-5-ryzen-9000-benchmark-comparisons-to-intel-chips-details-admin-mode-boosts-chipset-driver-fix</w:t>
        </w:r>
      </w:hyperlink>
      <w:r>
        <w:t xml:space="preserve"> - Tom's Hardware reports that AMD has updated its projections for performance gains with Ryzen 9000 over Ryzen 7000. The company originally claimed a generational improvement in 1080p gaming of 9%, but has now revised that projection to a 5-8% improvement. AMD states that on a generational basis, Ryzen 9000 Series delivers a ~10% improvement in productivity and creative workloads, ~25% improvement in AI workloads, and 5-8% improvement in gaming over the Ryzen 7000 Series. The article also mentions that AMD is targeting content creators and creative professionals who rely on demanding applications like video editing, 3D rendering, and graphic design, as well as gamers seeking excellent performance when paired with a discrete GPU.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xda-developers.com/realities-pc-builders-should-be-comfortable-with/" TargetMode="External"/><Relationship Id="rId11" Type="http://schemas.openxmlformats.org/officeDocument/2006/relationships/hyperlink" Target="https://www.pcgamer.com/hardware/live/news/nvidia-rtx-5060-review-doing-it-live/" TargetMode="External"/><Relationship Id="rId12" Type="http://schemas.openxmlformats.org/officeDocument/2006/relationships/hyperlink" Target="https://www.reuters.com/technology/artificial-intelligence/nvidias-biggest-customers-delaying-orders-latest-ai-racks-information-reports-2025-01-13/" TargetMode="External"/><Relationship Id="rId13" Type="http://schemas.openxmlformats.org/officeDocument/2006/relationships/hyperlink" Target="https://www.reuters.com/technology/artificial-intelligence/nvidias-design-flaw-with-blackwell-ai-chips-now-fixed-ceo-says-2024-10-23/" TargetMode="External"/><Relationship Id="rId14" Type="http://schemas.openxmlformats.org/officeDocument/2006/relationships/hyperlink" Target="https://en.wikipedia.org/wiki/GeForce_RTX_50_series" TargetMode="External"/><Relationship Id="rId15" Type="http://schemas.openxmlformats.org/officeDocument/2006/relationships/hyperlink" Target="https://www.forbes.com/sites/antonyleather/2024/05/28/amd-zen-5-is-19-faster-than-ryzen-7000-in-single-thread-performance/" TargetMode="External"/><Relationship Id="rId16" Type="http://schemas.openxmlformats.org/officeDocument/2006/relationships/hyperlink" Target="https://www.tomshardware.com/pc-components/cpus/amd-updates-zen-5-ryzen-9000-benchmark-comparisons-to-intel-chips-details-admin-mode-boosts-chipset-driver-fi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