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Financial services see a leap in customer satisfaction and cost savings through advanced conversational AI</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realm of financial services is undergoing a fundamental transformation driven by advancements in conversational artificial intelligence (AI). Moving beyond the limitations of basic chatbots, this new wave of technology is enabling financial institutions to offer more personalised, efficient, and human-like interactions, significantly enhancing the customer experience. As institutions embrace this shift, they report notable increases in customer satisfaction—some by as much as 35-40%—along with marked reductions in service costs.</w:t>
      </w:r>
      <w:r/>
    </w:p>
    <w:p>
      <w:r/>
      <w:r>
        <w:t>Historically, interactions with basic chatbots have been frustrating for customers, often characterised by script-based responses that fail to comprehend the nuances of customer queries. Phrases like "I need to increase my credit limit" often spiral into irrelevant suggestions about checking balances, illustrating a common ineffectiveness. However, today's financial AI is no longer just about answering frequently asked questions; it has evolved into sophisticated systems capable of engaging in dynamic conversations that understand intent, context, and emotional cues. Advanced conversational AI combines natural language understanding with data-driven insights, creating a seamless user experience that significantly reduces customer effort during complex financial transactions.</w:t>
      </w:r>
      <w:r/>
    </w:p>
    <w:p>
      <w:r/>
      <w:r>
        <w:t>This evolution can be attributed to several critical capabilities that differentiate modern AI from its predecessors. Firstly, advanced conversational agents now possess the ability to remember individual preferences and histories, leading to a much more tailored customer interaction. Moreover, they exhibit omnichannel presence, seamlessly engaging with customers across various platforms and touchpoints without losing the context of previous conversations. Proactive intelligence further enhances this experience by anticipating customer needs, often before those needs are explicitly stated.</w:t>
      </w:r>
      <w:r/>
    </w:p>
    <w:p>
      <w:r/>
      <w:r>
        <w:t>For instance, consider financial health coaching, where these AI systems not only answer questions but also offer tailored advice based on spending patterns, such as flagging higher-than-average utility bills and recommending energy-saving tips. This proactive approach marks a significant departure from traditional customer service solutions and enhances the role of financial advice in everyday banking.</w:t>
      </w:r>
      <w:r/>
    </w:p>
    <w:p>
      <w:r/>
      <w:r>
        <w:t>The operational benefits of this advanced conversational AI extend beyond merely improving customer interactions. In practical applications, institutions have observed substantial reductions in service costs—often up to 50%—and improved operational efficiency. The technology empowers institutions to handle customer inquiries without human intervention, resulting in a reduction in call centre volume and an increase in first-contact resolution rates. For example, a major regional bank reported a 40-45% decrease in customer effort scores after implementing conversational AI, indicating a significant enhancement in the customer experience.</w:t>
      </w:r>
      <w:r/>
    </w:p>
    <w:p>
      <w:r/>
      <w:r>
        <w:t xml:space="preserve">Nonetheless, as AI becomes more embedded within financial services, issues around data bias and inaccuracies necessitate a cautious approach. Regulatory supervision remains paramount to protect consumer interests and ensure that these systems operate within ethical boundaries. Conversations around AI ethics are as critical as the technology itself, with financial institutions increasingly required to establish rigorous compliance frameworks that govern AI deployment. </w:t>
      </w:r>
      <w:r/>
    </w:p>
    <w:p>
      <w:r/>
      <w:r>
        <w:t>Moreover, the future of financial services may increasingly see the blending of human expertise with AI capabilities. The use of AI-generated avatars to represent equity analysts, as seen in pioneering projects like those by UBS, raises intriguing questions about trust and the human element of financial advice. While AI tools can process data efficiently, maintaining human oversight remains essential to mitigate risks associated with automated decision-making.</w:t>
      </w:r>
      <w:r/>
    </w:p>
    <w:p>
      <w:r/>
      <w:r>
        <w:t>Recent partnerships further illustrate how financial firms are leveraging AI advancements. NatWest's collaboration with OpenAI aims to enhance its digital assistants and customer support, streamlining operations through integration with cutting-edge technology. Such initiatives underscore the growing consensus among financial institutions that superior customer experience is not optional but a strategic necessity for remaining competitive.</w:t>
      </w:r>
      <w:r/>
    </w:p>
    <w:p>
      <w:r/>
      <w:r>
        <w:t>As financial services evolve, organisations will need to adapt swiftly to meet changing consumer expectations. The successful integration of conversational AI appears to be redefining customer interactions, and institutions that move quickly can expect to reap considerable rewards. Early adopters are already setting the standard for personalised service, creating a competitive landscape where traditional methods will struggle to keep pace.</w:t>
      </w:r>
      <w:r/>
    </w:p>
    <w:p>
      <w:r/>
      <w:r>
        <w:t xml:space="preserve">Ultimately, the challenge for financial institutions lies in transitioning from basic chatbot functionalities to fully-fledged conversational AI systems. This necessitates a focus on conversation design, the continuous learning of AI models, and a commitment to maintaining human oversight to ensure the technology serves both the institution and its customers effectively. As these capabilities advance, the financial sector stands poised to redefine the very essence of customer engagement and service delivery in a rapidly digitising landscape.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https://www.openpr.com/news/4034155/beyond-chatbots-how-conversational-ai-is-transforming</w:t>
        </w:r>
      </w:hyperlink>
      <w:r>
        <w:t xml:space="preserve"> - Please view link - unable to able to access data</w:t>
      </w:r>
      <w:r/>
    </w:p>
    <w:p>
      <w:pPr>
        <w:pStyle w:val="ListNumber"/>
        <w:spacing w:line="240" w:lineRule="auto"/>
        <w:ind w:left="720"/>
      </w:pPr>
      <w:r/>
      <w:hyperlink r:id="rId11">
        <w:r>
          <w:rPr>
            <w:color w:val="0000EE"/>
            <w:u w:val="single"/>
          </w:rPr>
          <w:t>https://www.ft.com/content/15ae2b65-7722-4870-8741-b0ddcd54a534</w:t>
        </w:r>
      </w:hyperlink>
      <w:r>
        <w:t xml:space="preserve"> - This article discusses the integration of artificial intelligence (AI) in banking, payments, and insurance sectors, highlighting its role in enhancing services such as product marketing and customer service through chatbots. AI enables human customer service teams to focus on more complex issues, improving customer experiences and reducing costs. Applications include personalized customer interactions, fraud detection, underwriting, and trading strategies, utilizing predictive models based on historical data. Despite these advancements, concerns about biases and inaccuracies in data are raised, emphasizing the need for stringent regulatory supervision to protect consumer interests.</w:t>
      </w:r>
      <w:r/>
    </w:p>
    <w:p>
      <w:pPr>
        <w:pStyle w:val="ListNumber"/>
        <w:spacing w:line="240" w:lineRule="auto"/>
        <w:ind w:left="720"/>
      </w:pPr>
      <w:r/>
      <w:hyperlink r:id="rId14">
        <w:r>
          <w:rPr>
            <w:color w:val="0000EE"/>
            <w:u w:val="single"/>
          </w:rPr>
          <w:t>https://www.ft.com/content/989139fe-7530-42d5-9f85-918d13bf2ed2</w:t>
        </w:r>
      </w:hyperlink>
      <w:r>
        <w:t xml:space="preserve"> - UBS is exploring the use of AI-generated avatars to represent its equity analysts in short videos, raising questions about the future role of human expertise in finance. These digital clones, which mimic analysts’ appearances, gestures, and expressions, are based on scripted research notes and have been well received by clients despite minor imperfections. While AI tools have been commonly used internally in banks like Goldman Sachs and Morgan Stanley, UBS is among the first to publicly integrate them into client-facing functions. Maintaining human oversight remains crucial due to the regulatory risks and potential for AI errors.</w:t>
      </w:r>
      <w:r/>
    </w:p>
    <w:p>
      <w:pPr>
        <w:pStyle w:val="ListNumber"/>
        <w:spacing w:line="240" w:lineRule="auto"/>
        <w:ind w:left="720"/>
      </w:pPr>
      <w:r/>
      <w:hyperlink r:id="rId10">
        <w:r>
          <w:rPr>
            <w:color w:val="0000EE"/>
            <w:u w:val="single"/>
          </w:rPr>
          <w:t>https://www.reuters.com/technology/natwest-seals-milestone-uk-banking-collaboration-with-openai-2025-03-20/</w:t>
        </w:r>
      </w:hyperlink>
      <w:r>
        <w:t xml:space="preserve"> - NatWest has formed a groundbreaking collaboration with OpenAI to boost its digital assistants and customer support, making it the first UK bank to engage in such a partnership. This initiative is central to NatWest's strategy to enhance customer experience, reduce costs, and combat financial fraud. The collaboration grants NatWest access to OpenAI’s products, early insights into its product pipeline, and bespoke consultancy. One key project involves leveraging OpenAI's technology to improve the bank's customer chatbot, Cora, and the staff assistant, AskArchie.</w:t>
      </w:r>
      <w:r/>
    </w:p>
    <w:p>
      <w:pPr>
        <w:pStyle w:val="ListNumber"/>
        <w:spacing w:line="240" w:lineRule="auto"/>
        <w:ind w:left="720"/>
      </w:pPr>
      <w:r/>
      <w:hyperlink r:id="rId13">
        <w:r>
          <w:rPr>
            <w:color w:val="0000EE"/>
            <w:u w:val="single"/>
          </w:rPr>
          <w:t>https://www.reuters.com/business/finance/jpmorgan-says-ai-helped-boost-sales-add-clients-market-turmoil-2025-05-05/</w:t>
        </w:r>
      </w:hyperlink>
      <w:r>
        <w:t xml:space="preserve"> - JPMorgan Chase reported that its advanced artificial intelligence tools significantly enhanced its performance during the April 2025 stock market turmoil. The bank's AI, particularly the Coach AI tool, enabled faster, more personalized service to wealthy clients by retrieving research and anticipating investment queries. This rapid response capacity proved crucial during a period of historic market volatility triggered by U.S. tariff announcements. As a result, JPMorgan saw gross sales in asset and wealth management increase by 20% between 2023 and 2024.</w:t>
      </w:r>
      <w:r/>
    </w:p>
    <w:p>
      <w:pPr>
        <w:pStyle w:val="ListNumber"/>
        <w:spacing w:line="240" w:lineRule="auto"/>
        <w:ind w:left="720"/>
      </w:pPr>
      <w:r/>
      <w:hyperlink r:id="rId12">
        <w:r>
          <w:rPr>
            <w:color w:val="0000EE"/>
            <w:u w:val="single"/>
          </w:rPr>
          <w:t>https://www.ft.com/content/3b443015-25e1-4a13-b68f-ec769934ec75</w:t>
        </w:r>
      </w:hyperlink>
      <w:r>
        <w:t xml:space="preserve"> - Edward Morris, an AI and prompt engineering expert, used AI tools like ChatGPT for due diligence in investments, notably in Arm's IPO, achieving a 30% return. Morris finds AI beneficial for understanding complex financial topics and spotting investment opportunities, providing a cost-effective alternative to expensive human advisers. AI tools have also been integrated into platforms like WhatsApp for real-time alerts. While Morris highlights AI's simplicity in performing due diligence, he believes wealth managers can benefit from AI by streamlining tasks, enhancing client relationships, and improving efficiency.</w:t>
      </w:r>
      <w:r/>
    </w:p>
    <w:p>
      <w:pPr>
        <w:pStyle w:val="ListNumber"/>
        <w:spacing w:line="240" w:lineRule="auto"/>
        <w:ind w:left="720"/>
      </w:pPr>
      <w:r/>
      <w:hyperlink r:id="rId15">
        <w:r>
          <w:rPr>
            <w:color w:val="0000EE"/>
            <w:u w:val="single"/>
          </w:rPr>
          <w:t>https://www.ft.com/content/0675e4d9-62a1-4d6c-9098-a8cb0d1e32ed</w:t>
        </w:r>
      </w:hyperlink>
      <w:r>
        <w:t xml:space="preserve"> - European fintech executives argue that financial services are not adopting artificial intelligence (AI) effectively, citing fears of job losses, regulatory concerns, and institutional inertia. Although AI has the potential to boost productivity and reduce costs, only 6% of retail banks are prepared to implement it extensively. AI's benefits include analyzing vast data quickly and improving efficiency, yet its adoption is hindered by concerns over job disruptions and regulatory compliance. Traditional banks face challenges converting to digital systems, creating resistance to AI implementation.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penpr.com/news/4034155/beyond-chatbots-how-conversational-ai-is-transforming" TargetMode="External"/><Relationship Id="rId10" Type="http://schemas.openxmlformats.org/officeDocument/2006/relationships/hyperlink" Target="https://www.reuters.com/technology/natwest-seals-milestone-uk-banking-collaboration-with-openai-2025-03-20/" TargetMode="External"/><Relationship Id="rId11" Type="http://schemas.openxmlformats.org/officeDocument/2006/relationships/hyperlink" Target="https://www.ft.com/content/15ae2b65-7722-4870-8741-b0ddcd54a534" TargetMode="External"/><Relationship Id="rId12" Type="http://schemas.openxmlformats.org/officeDocument/2006/relationships/hyperlink" Target="https://www.ft.com/content/3b443015-25e1-4a13-b68f-ec769934ec75" TargetMode="External"/><Relationship Id="rId13" Type="http://schemas.openxmlformats.org/officeDocument/2006/relationships/hyperlink" Target="https://www.reuters.com/business/finance/jpmorgan-says-ai-helped-boost-sales-add-clients-market-turmoil-2025-05-05/" TargetMode="External"/><Relationship Id="rId14" Type="http://schemas.openxmlformats.org/officeDocument/2006/relationships/hyperlink" Target="https://www.ft.com/content/989139fe-7530-42d5-9f85-918d13bf2ed2" TargetMode="External"/><Relationship Id="rId15" Type="http://schemas.openxmlformats.org/officeDocument/2006/relationships/hyperlink" Target="https://www.ft.com/content/0675e4d9-62a1-4d6c-9098-a8cb0d1e32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