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I/O 2025 marks AI-driven overhaul of digital marketing and search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this year’s Google I/O, the tech giant made a decisive shift towards integrating artificial intelligence, redefining the landscape of digital marketing and search. Google presented a dual showcase with its annual developer conference in California alongside Google Marketing Live in Dublin, highlighting the company's ambition to reimagine its services. This initiative comes at a crucial time as competition rises from AI-centric search engines and chatbots like OpenAI’s ChatGPT.</w:t>
      </w:r>
      <w:r/>
    </w:p>
    <w:p>
      <w:r/>
      <w:r>
        <w:t>During the events, Google demonstrated a range of advancements, indicative of how quickly the marketing sector is evolving. These updates reveal a reliance on automation and AI, moving beyond traditional tools for targeting and measurement towards more integrated, conversational interfaces. This evolution raises complex questions about the role of human marketers and strategic decision-making, especially as the tools themselves become increasingly opaque.</w:t>
      </w:r>
      <w:r/>
    </w:p>
    <w:p>
      <w:r/>
      <w:r>
        <w:t>One of the standout features introduced was the “AI Overviews” in Google Search, replacing conventional blue links with summarised responses generated by Gemini, Google’s large language model. This transition towards a more conversational model means advertisers must adapt to influence broader themes rather than emphasising specific keywords. With sponsored results woven into these summaries, marketers contend with less predictability in ad placements, signalling a shift in how brands strategise their search engine visibility. A Google spokesperson remarked that existing ad quality measures are being applied to these new placements, emphasising a commitment to relevance and quality in the face of these changes.</w:t>
      </w:r>
      <w:r/>
    </w:p>
    <w:p>
      <w:r/>
      <w:r>
        <w:t>Furthermore, Google's "AI Max for Search" aims to uncover high-intent queries unpursued by brands. Employing historical account data to inform automated testing of new terms, this tool can be a boon for niche brands, although it demands more from marketers who must sift through performance metrics that may not always provide clear insights. Google maintains that the system introduces new controls for precision, but the complexity of its operations could create challenges, particularly in sectors requiring rigorous oversight, like finance and healthcare.</w:t>
      </w:r>
      <w:r/>
    </w:p>
    <w:p>
      <w:r/>
      <w:r>
        <w:t>In the realm of creative production, the introduction of the Asset Studio, powered by Google’s Imagen 4 and Veo 3, enables marketers to generate various ad formats rapidly from text prompts. While this tool promises to streamline the creative process, it raises concerns regarding the homogeneity of brand assets, with outputs potentially lacking distinctiveness unless closely managed by human oversight. Google's assertion that the tool allows marketers a degree of control during the output refinement process indicates a recognition of these challenges.</w:t>
      </w:r>
      <w:r/>
    </w:p>
    <w:p>
      <w:r/>
      <w:r>
        <w:t>Moreover, innovations in shopping features, such as an improved virtual try-on capability for clothing, highlight the growing intersection of AI and e-commerce. Users can now upload their own photos for a personalised shopping experience, moving away from previous models reliant on generic representations. Google’s vast Shopping Graph, encompassing over 50 billion listings, amplifies these efforts, although the complexity of synchronising product data and inventory remains a hurdle for less technologically equipped brands.</w:t>
      </w:r>
      <w:r/>
    </w:p>
    <w:p>
      <w:r/>
      <w:r>
        <w:t>As Google transitions towards a system that enhances automation—future-looking updates including advanced AI-powered agents like Project Mariner and Project Astra aim to facilitate user tasks more effectively—the question arises around the sustainability of these strategies. The company is exploring new monetisation avenues, such as tiered subscriptions for enhanced AI features. However, as sentiment in the investor community remains largely positive, the long-term feasibility of these AI tools relies heavily on their effectiveness and the public’s confidence in navigating a landscape increasingly dominated by such technologies.</w:t>
      </w:r>
      <w:r/>
    </w:p>
    <w:p>
      <w:r/>
      <w:r>
        <w:t>Ultimately, the message emerging from Google I/O 2025 is a clarion call for marketers: as tools become more sophisticated, the intent guiding their use will determine success. While automation offers efficiency, strategy and nuanced understanding remain imperative. Google’s ambition is not merely to serve as a platform but to become a comprehensive operating system for modern marketing, one that invites brands to rethink their approach in an increasingly AI-driven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https://www.thedrum.com/news/2025/05/23/google-io-2025-ai-rewrites-the-rules-modern-marketing</w:t>
        </w:r>
      </w:hyperlink>
      <w:r>
        <w:t xml:space="preserve"> - Please view link - unable to able to access data</w:t>
      </w:r>
      <w:r/>
    </w:p>
    <w:p>
      <w:pPr>
        <w:pStyle w:val="ListNumber"/>
        <w:spacing w:line="240" w:lineRule="auto"/>
        <w:ind w:left="720"/>
      </w:pPr>
      <w:r/>
      <w:hyperlink r:id="rId10">
        <w:r>
          <w:rPr>
            <w:color w:val="0000EE"/>
            <w:u w:val="single"/>
          </w:rPr>
          <w:t>https://www.ft.com/content/dec83193-c787-4301-8098-4277fdd0e5af</w:t>
        </w:r>
      </w:hyperlink>
      <w:r>
        <w:t xml:space="preserve"> - At its recent developer conference, Google emphasized its strategic pivot towards artificial intelligence, unveiling major advancements aimed at redefining its core search business amid rising competition from AI chatbots like OpenAI’s ChatGPT. Co-founder Sergey Brin reappeared publicly to underscore AI’s transformative impact and his daily involvement in Google's AI lab. CEO Sundar Pichai introduced “AI mode,” an overhaul of Google Search that replaces traditional link lists with conversational responses powered by Gemini, its large language model. As AI poses threats to Google’s dominant search market, generating $198 billion in advertising revenue, the company faces the dilemma of evolving without undermining its current business. Google plans new monetization strategies, including high-tier subscriptions and contextual AI-driven ads, alongside tools like Project Mariner and Project Astra, capable of assisting users with real-time tasks. Despite setbacks like previous AI hallucinations and growing pressure from nimble rivals like Perplexity and regulatory concerns, Google maintains competitive advantages through its vast ecosystem and user data. Investor reactions were positive, although long-term success hinges on the performance and perception of its AI tools, which are still prone to flaws. Google aims to balance innovation with financial sustainability while defending its search dominance in a rapidly evolving digital era.</w:t>
      </w:r>
      <w:r/>
    </w:p>
    <w:p>
      <w:pPr>
        <w:pStyle w:val="ListNumber"/>
        <w:spacing w:line="240" w:lineRule="auto"/>
        <w:ind w:left="720"/>
      </w:pPr>
      <w:r/>
      <w:hyperlink r:id="rId12">
        <w:r>
          <w:rPr>
            <w:color w:val="0000EE"/>
            <w:u w:val="single"/>
          </w:rPr>
          <w:t>https://www.axios.com/2025/05/23/google-ai-videos-veo-3</w:t>
        </w:r>
      </w:hyperlink>
      <w:r>
        <w:t xml:space="preserve"> - Google has unveiled Veo 3, its latest AI video generator, which creates highly realistic video clips nearly indistinguishable from those produced by human filmmakers and actors. Announced at Google I/O and now accessible to U.S.-based Google AI Ultra subscribers for $249 per month, Veo 3 outperforms competitors like OpenAI's Sora by incorporating dialogue, soundtracks, and sound effects. A viral example by filmmaker and molecular biologist Hashem Al-Ghaili showcases AI-generated characters grappling with self-awareness, sparking online fascination and concern. While some creators welcome the technology, the proliferation of these lifelike videos raises ethical and creative challenges, particularly regarding authorship, consent, and artistic integrity. The full implications for the film industry remain uncertain, as society has yet to develop frameworks to address the blending of real and fabricated media.</w:t>
      </w:r>
      <w:r/>
    </w:p>
    <w:p>
      <w:pPr>
        <w:pStyle w:val="ListNumber"/>
        <w:spacing w:line="240" w:lineRule="auto"/>
        <w:ind w:left="720"/>
      </w:pPr>
      <w:r/>
      <w:hyperlink r:id="rId13">
        <w:r>
          <w:rPr>
            <w:color w:val="0000EE"/>
            <w:u w:val="single"/>
          </w:rPr>
          <w:t>https://www.axios.com/2025/05/20/google-ai-shopping-features-virtual-try-on-clothes</w:t>
        </w:r>
      </w:hyperlink>
      <w:r>
        <w:t xml:space="preserve"> - At its annual I/O developer conference on May 20, 2025, Google announced significant upgrades to its AI-powered shopping tools. A key innovation is the enhanced 'Try It On' virtual dressing room, which now allows users to upload their own photo to virtually try on clothes, moving beyond previous versions that relied on generic AI models based on selected body types. This personalized experience aims to help consumers better visualize clothing before purchasing. Additionally, Google launched 'AI Mode,' a chat-like search experience that will incorporate shopping features in the near future. These updates leverage Google’s expansive Shopping Graph, which includes over 50 billion listings, complete with reviews, prices, and availability from global and local retailers. According to Google’s Vice President of Advertising and Commerce, Vidhya Srinivasan, the new tools prioritize personalization by using real user photos instead of stock images or standardized models. Interested users can access the new 'try on' feature via Google Search Labs. These advancements underscore the growing influence of AI in transforming the online shopping experience.</w:t>
      </w:r>
      <w:r/>
    </w:p>
    <w:p>
      <w:pPr>
        <w:pStyle w:val="ListNumber"/>
        <w:spacing w:line="240" w:lineRule="auto"/>
        <w:ind w:left="720"/>
      </w:pPr>
      <w:r/>
      <w:hyperlink r:id="rId11">
        <w:r>
          <w:rPr>
            <w:color w:val="0000EE"/>
            <w:u w:val="single"/>
          </w:rPr>
          <w:t>https://www.ft.com/content/b9d13cc7-f0f0-4d0d-9dfd-7d387ac2cdf9</w:t>
        </w:r>
      </w:hyperlink>
      <w:r>
        <w:t xml:space="preserve"> - On May 20, 2025, Google announced a major overhaul of its search engine by introducing an 'AI Mode' that offers conversational, chatbot-like interactions, akin to ChatGPT. This update, now available to all U.S. users via Google Search and Chrome, is part of a broader push to integrate generative AI into Google's services amid increased competition from OpenAI and Anthropic. CEO Sundar Pichai called it a 'total reimagining of search,' highlighting its potential to serve 8.5 billion daily queries more intelligently. Alongside AI Mode, Google launched new AI agents, including Project Mariner, which can perform complex tasks like booking travel or conducting research, and previewed Project Astra, a multimodal assistant that uses voice and visual inputs. The company is transitioning from an ad-supported model, offering paid subscriptions for advanced AI features—$25/month for 'AI Pro' and $250/month for an 'Ultra' package. Despite privacy concerns, Google is pushing ahead by enhancing its Gemini large language model, claiming its latest version outperforms competitors in benchmarks. The company is also implementing the Model Context Protocol to facilitate interaction between AI agents across apps and platforms, signaling its commitment to leading the evolving AI ecosystem.</w:t>
      </w:r>
      <w:r/>
    </w:p>
    <w:p>
      <w:pPr>
        <w:pStyle w:val="ListNumber"/>
        <w:spacing w:line="240" w:lineRule="auto"/>
        <w:ind w:left="720"/>
      </w:pPr>
      <w:r/>
      <w:hyperlink r:id="rId16">
        <w:r>
          <w:rPr>
            <w:color w:val="0000EE"/>
            <w:u w:val="single"/>
          </w:rPr>
          <w:t>https://en.wikipedia.org/wiki/Veo_%28text-to-video_model%29</w:t>
        </w:r>
      </w:hyperlink>
      <w:r>
        <w:t xml:space="preserve"> - Veo is a text-to-video model developed by Google DeepMind. Like all text-to-video models, it uses generative artificial intelligence to generate video based on user prompt engineering. In May 2024, a multimodal video generation model called Veo was announced at Google I/O 2024. Google claimed that it could generate 1080p videos beyond a minute long. In December 2024, Google released Veo 2, available via VideoFX. It supports 4K resolution video generation, and has an improved understanding of physics. In April 2025, Google announced that Veo 2 became available for advanced users on Gemini App. In May 2025, Google released Veo 3, which not only generates videos but also creates synchronized audio — including dialogue, sound effects, and ambient noise — to match the visuals. Google also announced Flow, a video-creation tool powered by Veo and Imagen. A key innovation of the May 2025 release of Veo 3 was that it generated music and voice to match well with the video. Google Deepmind CEO Demis Hassabis described the release as the moment when AI video generation left era of the silent film.</w:t>
      </w:r>
      <w:r/>
    </w:p>
    <w:p>
      <w:pPr>
        <w:pStyle w:val="ListNumber"/>
        <w:spacing w:line="240" w:lineRule="auto"/>
        <w:ind w:left="720"/>
      </w:pPr>
      <w:r/>
      <w:hyperlink r:id="rId14">
        <w:r>
          <w:rPr>
            <w:color w:val="0000EE"/>
            <w:u w:val="single"/>
          </w:rPr>
          <w:t>https://en.wikipedia.org/wiki/Gemini_%28language_model%29</w:t>
        </w:r>
      </w:hyperlink>
      <w:r>
        <w:t xml:space="preserve"> - At Google I/O 2025, Google announced significant updates to its Gemini core models. Gemini 2.5 Flash became the default model, delivering faster responses. Gemini 2.5 Pro was introduced as the most advanced Gemini model, featuring reasoning, coding capabilities, and the new Deep Think mode for complex tasks. Both 2.5 Pro and Flash support native audio output and improved security. General availability for Gemini 2.5 Pro and Flash is scheduled for June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google-io-2025-ai-rewrites-the-rules-modern-marketing" TargetMode="External"/><Relationship Id="rId10" Type="http://schemas.openxmlformats.org/officeDocument/2006/relationships/hyperlink" Target="https://www.ft.com/content/dec83193-c787-4301-8098-4277fdd0e5af" TargetMode="External"/><Relationship Id="rId11" Type="http://schemas.openxmlformats.org/officeDocument/2006/relationships/hyperlink" Target="https://www.ft.com/content/b9d13cc7-f0f0-4d0d-9dfd-7d387ac2cdf9" TargetMode="External"/><Relationship Id="rId12" Type="http://schemas.openxmlformats.org/officeDocument/2006/relationships/hyperlink" Target="https://www.axios.com/2025/05/23/google-ai-videos-veo-3" TargetMode="External"/><Relationship Id="rId13" Type="http://schemas.openxmlformats.org/officeDocument/2006/relationships/hyperlink" Target="https://www.axios.com/2025/05/20/google-ai-shopping-features-virtual-try-on-clothes" TargetMode="External"/><Relationship Id="rId14" Type="http://schemas.openxmlformats.org/officeDocument/2006/relationships/hyperlink" Target="https://en.wikipedia.org/wiki/Gemini_%28language_model%29"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Veo_%28text-to-video_model%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