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Microsoft’s Aparna Chennapragada champions coding as crucial in AI era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rapidly evolving technological landscape, where artificial intelligence and automation are reshaping industries, the relevance of a computer science degree has come under critical examination. Contrary to the narrative that suggests such qualifications are becoming obsolete, Microsoft’s Chief Product Officer of Experiences and Devices, Aparna Chennapragada, asserts that the pursuit of a computer science education is more important than ever. In a recent interview, she emphatically rejected the idea that coding skills are unnecessary in an AI-driven world, arguing instead that these skills remain foundational to understanding the mechanics of modern innovation.</w:t>
      </w:r>
      <w:r/>
    </w:p>
    <w:p>
      <w:r/>
      <w:r>
        <w:t>Chennapragada’s perspective is informed by her belief that coding transcends mere software development. It embodies a critical and logical framework that is vital across various fields. “I fundamentally disagree with the idea that people shouldn’t study computer science,” she noted, underscoring how a background in this discipline equips individuals with essential problem-solving skills and analytical thinking. This view aligns with broader discussions in the industry about the importance of a strong foundation in algorithms, data structures, and computational thinking, which remain crucial for understanding and developing AI systems.</w:t>
      </w:r>
      <w:r/>
    </w:p>
    <w:p>
      <w:r/>
      <w:r>
        <w:t>While AI tools are indeed transforming software development, Chennapragada envisions a future where traditional software engineers evolve into roles that focus on managing and optimising automated systems. This shift may redefine job functions but does not diminish the significance of computer science expertise; rather, it amplifies the necessity of such knowledge in navigating new technologies. The ability to oversee and integrate AI-generated outputs requires a deep understanding of the principles that guide these technologies, a fact acknowledged by other industry experts who argue that human oversight remains irreplaceable.</w:t>
      </w:r>
      <w:r/>
    </w:p>
    <w:p>
      <w:r/>
      <w:r>
        <w:t>This discourse reflects a growing trend within the tech community that emphasises adaptability and interdisciplinary skills. Chennapragada highlights that graduates are increasingly expected to harmonise technical skills with competencies in project management and strategic thinking. In doing so, they are better prepared to tackle complex challenges in product development and innovation. This holistic approach is crucial not only for individual career success but also for the overall advancement of the tech sector.</w:t>
      </w:r>
      <w:r/>
    </w:p>
    <w:p>
      <w:r/>
      <w:r>
        <w:t>The call for a strong emphasis on computer science education is also echoed in discussions surrounding ethical considerations in AI development. As the capabilities of AI continue to expand, so too does the need for professionals who can engage with these technologies critically and responsibly. This means not only refining technical skills but also fostering creativity and ethical reasoning, preparing students for careers that may not even exist yet. Furthermore, as the workforce transforms, having a strong foundation in computer science enhances flexibility, allowing individuals to pivot into burgeoning fields such as cybersecurity, data science, and more.</w:t>
      </w:r>
      <w:r/>
    </w:p>
    <w:p>
      <w:r/>
      <w:r>
        <w:t>Chennapragada's insights serve as an important reminder for aspiring tech professionals: the very competencies that underpin traditional coding roles are likely to remain indispensable, regardless of how tools evolve. As Microsoft leads advancements in artificial intelligence and software development, her voice adds crucial weight to the conversation, encouraging the next generation to invest in skills that will not only enhance their personal careers but will also shape the digital future.</w:t>
      </w:r>
      <w:r/>
    </w:p>
    <w:p>
      <w:r/>
      <w:r>
        <w:t>Through her remarks, Chennapragada expresses a profound belief in the transformative power of computer science education. In a world increasingly influenced by automation, she advocates for embracing learning in computer science, reaffirming that human ingenuity and critical thinking will be the ultimate drivers of innovation and progress.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https://www.webpronews.com/microsoft-exec-champions-coding-in-ai-driven-era/</w:t>
        </w:r>
      </w:hyperlink>
      <w:r>
        <w:t xml:space="preserve"> - Please view link - unable to able to access data</w:t>
      </w:r>
      <w:r/>
    </w:p>
    <w:p>
      <w:pPr>
        <w:pStyle w:val="ListNumber"/>
        <w:spacing w:line="240" w:lineRule="auto"/>
        <w:ind w:left="720"/>
      </w:pPr>
      <w:r/>
      <w:hyperlink r:id="rId10">
        <w:r>
          <w:rPr>
            <w:color w:val="0000EE"/>
            <w:u w:val="single"/>
          </w:rPr>
          <w:t>https://www.captechu.edu/blog/continued-value-of-computer-science-degrees-age-of-ai</w:t>
        </w:r>
      </w:hyperlink>
      <w:r>
        <w:t xml:space="preserve"> - This article discusses the enduring importance of computer science degrees in the age of AI. It emphasizes that foundational skills in computer science, such as algorithms and data structures, are essential for understanding and developing AI systems. The piece also highlights the critical thinking and problem-solving abilities fostered by computer science education, which remain indispensable despite AI advancements. Additionally, it points out that computer science graduates are well-prepared for diverse career opportunities, including roles in AI development, software engineering, and data analysis.</w:t>
      </w:r>
      <w:r/>
    </w:p>
    <w:p>
      <w:pPr>
        <w:pStyle w:val="ListNumber"/>
        <w:spacing w:line="240" w:lineRule="auto"/>
        <w:ind w:left="720"/>
      </w:pPr>
      <w:r/>
      <w:hyperlink r:id="rId11">
        <w:r>
          <w:rPr>
            <w:color w:val="0000EE"/>
            <w:u w:val="single"/>
          </w:rPr>
          <w:t>https://www.centizen.com/why-learning-computer-science-is-still-essential-in-the-age-of-ai/</w:t>
        </w:r>
      </w:hyperlink>
      <w:r>
        <w:t xml:space="preserve"> - This article argues that learning computer science remains crucial in the era of AI. It outlines several reasons, including the necessity of human oversight in AI development, the irreplaceable nature of human creativity and critical thinking, the emergence of new fields within computer science, and the limitations of AI in areas like reasoning and context understanding. The piece also discusses the importance of computer science education in ethical AI development and the creation of complex systems.</w:t>
      </w:r>
      <w:r/>
    </w:p>
    <w:p>
      <w:pPr>
        <w:pStyle w:val="ListNumber"/>
        <w:spacing w:line="240" w:lineRule="auto"/>
        <w:ind w:left="720"/>
      </w:pPr>
      <w:r/>
      <w:hyperlink r:id="rId12">
        <w:r>
          <w:rPr>
            <w:color w:val="0000EE"/>
            <w:u w:val="single"/>
          </w:rPr>
          <w:t>https://csteachers.org/the-evolving-landscape-of-computer-science-education-in-the-age-of-ai-recommendations-for-computer-science-educators/</w:t>
        </w:r>
      </w:hyperlink>
      <w:r>
        <w:t xml:space="preserve"> - This article addresses the evolving role of computer science education in the age of AI. It emphasizes the need for increased investment in computer science education to equip students with the skills necessary to understand and critically evaluate AI-generated content. The piece advocates for a human-centered curriculum that integrates computational thinking and addresses ethical considerations in AI development. It also highlights the importance of policy advocacy and educator involvement in shaping AI education.</w:t>
      </w:r>
      <w:r/>
    </w:p>
    <w:p>
      <w:pPr>
        <w:pStyle w:val="ListNumber"/>
        <w:spacing w:line="240" w:lineRule="auto"/>
        <w:ind w:left="720"/>
      </w:pPr>
      <w:r/>
      <w:hyperlink r:id="rId14">
        <w:r>
          <w:rPr>
            <w:color w:val="0000EE"/>
            <w:u w:val="single"/>
          </w:rPr>
          <w:t>https://steam4schools.ai/why-do-kids-need-computer-science-education-if-ai-writes-code/</w:t>
        </w:r>
      </w:hyperlink>
      <w:r>
        <w:t xml:space="preserve"> - This article explores the necessity of computer science education even as AI tools become capable of writing code. It discusses the importance of preparing students for future careers that require a nuanced understanding of technology, the role of computer science education in ethical AI development, and the need for human oversight in AI applications. The piece also highlights the significance of computer science education in fostering critical thinking and problem-solving skills.</w:t>
      </w:r>
      <w:r/>
    </w:p>
    <w:p>
      <w:pPr>
        <w:pStyle w:val="ListNumber"/>
        <w:spacing w:line="240" w:lineRule="auto"/>
        <w:ind w:left="720"/>
      </w:pPr>
      <w:r/>
      <w:hyperlink r:id="rId13">
        <w:r>
          <w:rPr>
            <w:color w:val="0000EE"/>
            <w:u w:val="single"/>
          </w:rPr>
          <w:t>https://academiamag.com/edutainment/the-impact-of-ai-on-computer-science-education/</w:t>
        </w:r>
      </w:hyperlink>
      <w:r>
        <w:t xml:space="preserve"> - This article examines the impact of AI on computer science education, focusing on curriculum evolution, pedagogical innovations, skill development, and industry alignment. It discusses how AI integration has led to the inclusion of AI-specific courses and interdisciplinary subjects in computer science programs. The piece also highlights the role of AI in personalized learning experiences and the development of new skill sets required for working with AI technologies.</w:t>
      </w:r>
      <w:r/>
    </w:p>
    <w:p>
      <w:pPr>
        <w:pStyle w:val="ListNumber"/>
        <w:spacing w:line="240" w:lineRule="auto"/>
        <w:ind w:left="720"/>
      </w:pPr>
      <w:r/>
      <w:hyperlink r:id="rId15">
        <w:r>
          <w:rPr>
            <w:color w:val="0000EE"/>
            <w:u w:val="single"/>
          </w:rPr>
          <w:t>https://www.josephopio.com/posts/relevance-of-computer-science-education</w:t>
        </w:r>
      </w:hyperlink>
      <w:r>
        <w:t xml:space="preserve"> - This article discusses the relevance of computer science education in the digital age. It emphasizes the importance of problem-solving skills, digital literacy, adaptability, and interdisciplinary applications of computer science. The piece also highlights the role of coding as a language and the necessity of computer science education in understanding and shaping the technologies that are increasingly integral to daily life.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webpronews.com/microsoft-exec-champions-coding-in-ai-driven-era/" TargetMode="External"/><Relationship Id="rId10" Type="http://schemas.openxmlformats.org/officeDocument/2006/relationships/hyperlink" Target="https://www.captechu.edu/blog/continued-value-of-computer-science-degrees-age-of-ai" TargetMode="External"/><Relationship Id="rId11" Type="http://schemas.openxmlformats.org/officeDocument/2006/relationships/hyperlink" Target="https://www.centizen.com/why-learning-computer-science-is-still-essential-in-the-age-of-ai/" TargetMode="External"/><Relationship Id="rId12" Type="http://schemas.openxmlformats.org/officeDocument/2006/relationships/hyperlink" Target="https://csteachers.org/the-evolving-landscape-of-computer-science-education-in-the-age-of-ai-recommendations-for-computer-science-educators/" TargetMode="External"/><Relationship Id="rId13" Type="http://schemas.openxmlformats.org/officeDocument/2006/relationships/hyperlink" Target="https://academiamag.com/edutainment/the-impact-of-ai-on-computer-science-education/" TargetMode="External"/><Relationship Id="rId14" Type="http://schemas.openxmlformats.org/officeDocument/2006/relationships/hyperlink" Target="https://steam4schools.ai/why-do-kids-need-computer-science-education-if-ai-writes-code/" TargetMode="External"/><Relationship Id="rId15" Type="http://schemas.openxmlformats.org/officeDocument/2006/relationships/hyperlink" Target="https://www.josephopio.com/posts/relevance-of-computer-science-educa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