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ProcurePro leads digital overhaul aiming to save one billion hours in construction procurement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Procurement software is increasingly becoming a game-changer in the construction industry, addressing long-standing inefficiencies that have plagued the sector for decades. ProcurePro, a leading player in this space, asserts its ambition to save one billion administrative hours globally through its streamlined approach, fundamentally reshaping how construction procurement operates. Alastair Blenkin, the company's founder and an alumnus of the prominent 40 Under 40 initiative, emphasises the transformative nature of their software, stating, "Construction teams have been drowning in emails, spreadsheets, and manual processes for decades. We're not just making minor improvements; we're transforming procurement from the ground up."</w:t>
      </w:r>
      <w:r/>
    </w:p>
    <w:p>
      <w:r/>
      <w:r>
        <w:t>The UK construction sector is currently grappling with numerous challenges, including a significant shortage of skilled labour, sluggish growth, and notably, slow adoption of technology. Within this context, the benefits of procurement automation extend beyond mere administrative efficiency; they represent a strategic advantage that can empower contractors to adapt and thrive in an increasingly complex environment. Firms like Mount Anvil, Kori Construction, and SMD illustrate the positive impact of ProcurePro's innovations, experiencing substantial gains in productivity and transparency as a result of digitising their procurement processes.</w:t>
      </w:r>
      <w:r/>
    </w:p>
    <w:p>
      <w:r/>
      <w:r>
        <w:t xml:space="preserve">Mark Hopkins, Commercial Director at Mount Anvil, succinctly captures the sentiment within the industry: "Every construction company should be using ProcurePro. It’s a no-brainer." This sentiment is echoed by Jon Wren, Commercial Director at SMD, who highlights how digitisation has allowed his team to refocus on more strategic tasks rather than becoming entrenched in repetitive paperwork. Meanwhile, Kori Construction reports improved decision-making capabilities and enhanced cost control, which are especially critical in today’s economically volatile landscape. </w:t>
      </w:r>
      <w:r/>
    </w:p>
    <w:p>
      <w:r/>
      <w:r>
        <w:t xml:space="preserve">ProcurePro’s mission extends beyond mere efficiency; it aims to humanise technology in a sector often bogged down by administrative burden. Alastair Blenkin articulates this goal clearly: "Every hour saved is an hour construction professionals can redirect toward strategic decision-making, relationship-building, and delivering outstanding projects." This philosophy resonates within the industry, as firms recognise the necessity of evolving to meet the demands of the digital age. </w:t>
      </w:r>
      <w:r/>
    </w:p>
    <w:p>
      <w:r/>
      <w:r>
        <w:t>The drive toward digitalisation is increasingly evident; for instance, the platform is projected to be adopted by nearly half of UK builders by the end of 2025. In Australia, adoption rates are already expected to reach 50% among builders, suggesting that similar momentum will be witnessed across the UK and European markets. With a current customer base procuring around 1,000 contracts monthly and partnerships with prominent firms such as Legacie Developments, the demand for ProcurePro’s solutions is reflective of a broader industry trend towards embracing technology.</w:t>
      </w:r>
      <w:r/>
    </w:p>
    <w:p>
      <w:r/>
      <w:r>
        <w:t>As the construction sector undergoes this crucial transformation, the message from the industry is emphatic: businesses must adapt or risk obsolescence. Blenkin reinforces this imperative, stressing that ProcurePro is here to convert procurement from the industry's Achilles' heel into a competitive strength. The company's ability to streamline over 15 disjointed processes into a singular, efficient platform is garnering attention and enthusiasm across the construction landscape. As firms like Mount Anvil and SMD continue to reap the rewards of digital innovation, it becomes increasingly clear that the future of procurement is not just about efficiency—it’s about enabling professionals to focus on what truly matters and driving the industry forward into a new era.</w:t>
      </w:r>
      <w:r/>
    </w:p>
    <w:p>
      <w:r/>
      <w:r>
        <w:t>With its sights firmly set on expanding its influence, ProcurePro stands at the forefront of a digital revolution within construction procurement, poised to lead with a more intelligent, efficient, and human-centric approach to project delivery. The question now is not whether your procurement is ready for the future, but rather how quickly you can embrace a solution that has already begun to redefine the industry.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https://www.leighjournal.co.uk/news/25197494.procurement-firm-aims-cut-one-billion-hours-admin-time/</w:t>
        </w:r>
      </w:hyperlink>
      <w:r>
        <w:t xml:space="preserve"> - Please view link - unable to able to access data</w:t>
      </w:r>
      <w:r/>
    </w:p>
    <w:p>
      <w:pPr>
        <w:pStyle w:val="ListNumber"/>
        <w:spacing w:line="240" w:lineRule="auto"/>
        <w:ind w:left="720"/>
      </w:pPr>
      <w:r/>
      <w:hyperlink r:id="rId10">
        <w:r>
          <w:rPr>
            <w:color w:val="0000EE"/>
            <w:u w:val="single"/>
          </w:rPr>
          <w:t>https://procurepro.co/</w:t>
        </w:r>
      </w:hyperlink>
      <w:r>
        <w:t xml:space="preserve"> - ProcurePro is a leading construction procurement software that consolidates over 15 fragmented processes into a single, efficient platform. It aims to save one billion administrative hours globally by streamlining procurement workflows, enhancing visibility, and improving decision-making for construction professionals. The platform is trusted by over 80 head contractors, powering more than $30 billion in construction projects across Australia, New Zealand, and the UK. Key features include procurement scheduling, scope of works library, tendering, vendor management, and integrations with tools like Procore, Aconex, and Microsoft Online.</w:t>
      </w:r>
      <w:r/>
    </w:p>
    <w:p>
      <w:pPr>
        <w:pStyle w:val="ListNumber"/>
        <w:spacing w:line="240" w:lineRule="auto"/>
        <w:ind w:left="720"/>
      </w:pPr>
      <w:r/>
      <w:hyperlink r:id="rId12">
        <w:r>
          <w:rPr>
            <w:color w:val="0000EE"/>
            <w:u w:val="single"/>
          </w:rPr>
          <w:t>https://procurepro.co/news/procurepro-hits-25b-in-customer-project-value-expands-to-uk-ireland/</w:t>
        </w:r>
      </w:hyperlink>
      <w:r>
        <w:t xml:space="preserve"> - ProcurePro has surpassed £25 billion in total construction project value procured through its platform, establishing itself as a leader in construction procurement software. The company is on track to be used by 50% of all builders by the end of 2025, with current customers procuring approximately 1,000 contracts monthly. Key Australian clients include Roberts Co., Hansen Yuncken, Richard Crookes Construction, AW Edwards, and Hutchinson Builders. In the UK and Ireland, ProcurePro has secured partnerships with Mount Anvil, Legacie Developments, and Kori Construction, indicating strong demand for its innovative solutions.</w:t>
      </w:r>
      <w:r/>
    </w:p>
    <w:p>
      <w:pPr>
        <w:pStyle w:val="ListNumber"/>
        <w:spacing w:line="240" w:lineRule="auto"/>
        <w:ind w:left="720"/>
      </w:pPr>
      <w:r/>
      <w:hyperlink r:id="rId13">
        <w:r>
          <w:rPr>
            <w:color w:val="0000EE"/>
            <w:u w:val="single"/>
          </w:rPr>
          <w:t>https://procurementmag.com/digital-procurement/construction-sector-saves-two-centuries-of-admin-time</w:t>
        </w:r>
      </w:hyperlink>
      <w:r>
        <w:t xml:space="preserve"> - ProcurePro is revolutionising construction procurement by saving over 400,000 hours, equivalent to 200 work years, in administrative time. By consolidating more than 15 disjointed processes into one intuitive platform, ProcurePro eliminates unnecessary paperwork, allowing construction professionals to focus on project delivery. The platform aims to save one billion construction admin hours worldwide and is expanding into the UK and Ireland, with high demand from construction professionals eager to replicate the efficiency gains seen by international customers.</w:t>
      </w:r>
      <w:r/>
    </w:p>
    <w:p>
      <w:pPr>
        <w:pStyle w:val="ListNumber"/>
        <w:spacing w:line="240" w:lineRule="auto"/>
        <w:ind w:left="720"/>
      </w:pPr>
      <w:r/>
      <w:hyperlink r:id="rId11">
        <w:r>
          <w:rPr>
            <w:color w:val="0000EE"/>
            <w:u w:val="single"/>
          </w:rPr>
          <w:t>https://www.prnewswire.co.uk/news-releases/mount-anvil-leads-uks-digital-procurement-shift-with-50-time-savings-and-enhanced-project-momentum-with-procurepro-302296509.html</w:t>
        </w:r>
      </w:hyperlink>
      <w:r>
        <w:t xml:space="preserve"> - Mount Anvil has achieved a 50% reduction in time spent on procurement and gained full visibility across all projects by digitising end-to-end procurement with ProcurePro. This streamlined approach enables expedited contracting, reducing wait times and improving project momentum while enriching relationships with the supply chain. The automation of procurement processes has been pivotal in unifying data across teams, allowing faster contract issuance and better project coordination, thereby enhancing operational agility and transparency.</w:t>
      </w:r>
      <w:r/>
    </w:p>
    <w:p>
      <w:pPr>
        <w:pStyle w:val="ListNumber"/>
        <w:spacing w:line="240" w:lineRule="auto"/>
        <w:ind w:left="720"/>
      </w:pPr>
      <w:r/>
      <w:hyperlink r:id="rId14">
        <w:r>
          <w:rPr>
            <w:color w:val="0000EE"/>
            <w:u w:val="single"/>
          </w:rPr>
          <w:t>https://www.pbctoday.co.uk/news/digital-construction-news/construction-software-news/australian-procurement-software-procurepro-eyes-uk-expansion/144263/</w:t>
        </w:r>
      </w:hyperlink>
      <w:r>
        <w:t xml:space="preserve"> - ProcurePro, a leading construction procurement software, is expanding its services to the UK and Ireland after surpassing £25 billion in total construction project value. The software is set to be used by 50% of all builders by the end of 2025, with current customers procuring around 1,000 contracts per month. Large Australian clients include Roberts Co., Hansen Yuncken, Richard Crookes Construction, AW Edwards, and Hutchinson Builders. In the UK, ProcurePro is already in use by Mount Anvil, Legacie Developments, and Kori Construction, with plans for further expansion.</w:t>
      </w:r>
      <w:r/>
    </w:p>
    <w:p>
      <w:pPr>
        <w:pStyle w:val="ListNumber"/>
        <w:spacing w:line="240" w:lineRule="auto"/>
        <w:ind w:left="720"/>
      </w:pPr>
      <w:r/>
      <w:hyperlink r:id="rId15">
        <w:r>
          <w:rPr>
            <w:color w:val="0000EE"/>
            <w:u w:val="single"/>
          </w:rPr>
          <w:t>https://www.finsmes.com/2024/01/procurepro-raises-6-15m-in-funding.html</w:t>
        </w:r>
      </w:hyperlink>
      <w:r>
        <w:t xml:space="preserve"> - ProcurePro, a Brisbane-based provider of construction procurement software, raised $6.15 million in funding led by AirTree Ventures and Saniel Ventures. The company intends to use the funds to accelerate growth in the UK as a key expansion market and consolidate its position across Australia and New Zealand. ProcurePro's platform enables construction firms to take control of their supply chain by consolidating over 15 fragmented procurement processes into a single paperless system, enhancing visibility, consistency, and control.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eighjournal.co.uk/news/25197494.procurement-firm-aims-cut-one-billion-hours-admin-time/" TargetMode="External"/><Relationship Id="rId10" Type="http://schemas.openxmlformats.org/officeDocument/2006/relationships/hyperlink" Target="https://procurepro.co/" TargetMode="External"/><Relationship Id="rId11" Type="http://schemas.openxmlformats.org/officeDocument/2006/relationships/hyperlink" Target="https://www.prnewswire.co.uk/news-releases/mount-anvil-leads-uks-digital-procurement-shift-with-50-time-savings-and-enhanced-project-momentum-with-procurepro-302296509.html" TargetMode="External"/><Relationship Id="rId12" Type="http://schemas.openxmlformats.org/officeDocument/2006/relationships/hyperlink" Target="https://procurepro.co/news/procurepro-hits-25b-in-customer-project-value-expands-to-uk-ireland/" TargetMode="External"/><Relationship Id="rId13" Type="http://schemas.openxmlformats.org/officeDocument/2006/relationships/hyperlink" Target="https://procurementmag.com/digital-procurement/construction-sector-saves-two-centuries-of-admin-time" TargetMode="External"/><Relationship Id="rId14" Type="http://schemas.openxmlformats.org/officeDocument/2006/relationships/hyperlink" Target="https://www.pbctoday.co.uk/news/digital-construction-news/construction-software-news/australian-procurement-software-procurepro-eyes-uk-expansion/144263/" TargetMode="External"/><Relationship Id="rId15" Type="http://schemas.openxmlformats.org/officeDocument/2006/relationships/hyperlink" Target="https://www.finsmes.com/2024/01/procurepro-raises-6-15m-in-funding.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