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electronic tattoo offers real-time mental workload monitoring for high-pressure professions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Scientists have combined innovation and neuroscience to create an electronic tattoo capable of monitoring mental workload in high-pressure professions. Designed as a temporary, adhesive tattoo that adheres to the forehead, this device aims to provide real-time assessments of cognitive strain, which could be invaluable in settings where mental acuity is critical, such as air traffic control or emergency medical services.</w:t>
      </w:r>
      <w:r/>
    </w:p>
    <w:p>
      <w:r/>
      <w:r>
        <w:t xml:space="preserve">Recent high-profile incidents have underscored the grave consequences of mental overload in the workplace. The catastrophic mid-air collision in January, which resulted in 55 fatalities, was partially attributed to insufficient staffing levels and the intense pressure faced by air traffic controllers. Such tragedies highlight a pressing need for mechanisms that can objectively evaluate mental fatigue among individuals tasked with life-or-death responsibilities. In a paper published in the journal </w:t>
      </w:r>
      <w:r>
        <w:rPr>
          <w:i/>
        </w:rPr>
        <w:t>Device</w:t>
      </w:r>
      <w:r>
        <w:t>, the researchers described how their e-tattoo serves as an advanced solution to this problem.</w:t>
      </w:r>
      <w:r/>
    </w:p>
    <w:p>
      <w:r/>
      <w:r>
        <w:t>The e-tattoo operates by detecting brain waves through electrodes placed on the skin, offering a more immediate, objective assessment than traditional self-reporting methods. As Nanshu Lu, a professor of engineering at the University of Texas (UT) at Austin and co-author of the study, remarked, “humans are not very good at judging and assessing their own mental performance.” By measuring physiological markers through electroencephalography (EEG) techniques, the researchers aim to create a reliable predictor of mental workload.</w:t>
      </w:r>
      <w:r/>
    </w:p>
    <w:p>
      <w:r/>
      <w:r>
        <w:t>Existing EEG devices are cumbersome, often resembling shower caps with extensive wiring and requiring conductive gels for effective operation. In contrast, this new e-tattoo is lightweight and unobtrusive, benefiting from sweat to enhance the quality of recordings over time. Preliminary studies demonstrated that subjects exhibited distinct patterns of brainwave activity correlating with increasing mental task difficulty, validating the e-tattoo’s effectiveness in real-time monitoring.</w:t>
      </w:r>
      <w:r/>
    </w:p>
    <w:p>
      <w:r/>
      <w:r>
        <w:t>However, despite the potential benefits of this wearable technology, particularly for sectors demanding high cognitive performance, ethical concerns are emerging. Experts warn that the implementation of such monitoring systems could lead to issues of workplace surveillance and privacy breaches, sparking urgent debates around data ownership and the need for "neurorights." As the technology develops, proactive measures are critical to ensure that personal neurodata remains protected.</w:t>
      </w:r>
      <w:r/>
    </w:p>
    <w:p>
      <w:r/>
      <w:r>
        <w:t xml:space="preserve">In parallel advancements, researchers at UT Austin and UCLA are working on a conductive ink that can be printed directly onto the scalp, offering another non-invasive method for brainwave measurement. This innovative approach could further enhance the feasibility of continuous brainwave monitoring outside of clinical environments, representing a significant leap in neurotechnological capabilities. </w:t>
      </w:r>
      <w:r/>
    </w:p>
    <w:p>
      <w:r/>
      <w:r>
        <w:t>As the discourse around wearable, cognitive-monitoring technology continues to evolve, questions linger about both its practicality and ethical implications. Will industries prioritise worker well-being through the adoption of such measures, or might concerns over surveillance lead to resistance? Gert Cauwenberghs, a professor of bioengineering at the University of California, San Diego, raised a valid point on this topic: “Whether it's pilots or drivers, supervisors of robotic systems — we’re probably going to be seeing a higher mental workload of people performing tasks that are critical.” The pathway forward remains uncertain, yet the promise of integrating neuroscience with technology holds remarkable potential for enhancing workplace safety.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https://www.livescience.com/health/neuroscience/electronic-face-tattoos-could-measure-your-mental-strain-at-work</w:t>
        </w:r>
      </w:hyperlink>
      <w:r>
        <w:t xml:space="preserve"> - Please view link - unable to able to access data</w:t>
      </w:r>
      <w:r/>
    </w:p>
    <w:p>
      <w:pPr>
        <w:pStyle w:val="ListNumber"/>
        <w:spacing w:line="240" w:lineRule="auto"/>
        <w:ind w:left="720"/>
      </w:pPr>
      <w:r/>
      <w:hyperlink r:id="rId10">
        <w:r>
          <w:rPr>
            <w:color w:val="0000EE"/>
            <w:u w:val="single"/>
          </w:rPr>
          <w:t>https://www.ft.com/content/c8bcce7c-1988-4e9a-9e90-3df256bf75c3</w:t>
        </w:r>
      </w:hyperlink>
      <w:r>
        <w:t xml:space="preserve"> - Researchers have developed a wireless 'electronic tattoo' that monitors brain activity and eye movements in real time to assess mental workload. This ultra-thin, conformable device adheres to the forehead, providing an objective and scalable means to track cognitive exertion. While promising for safety-critical jobs like aviation or medicine, the technology raises ethical concerns regarding data ownership and potential misuse, such as workplace surveillance and breaches of mental privacy. Experts advocate for proactive discussions around neurorights and the protection of personal neurodata as neurotechnology advances.</w:t>
      </w:r>
      <w:r/>
    </w:p>
    <w:p>
      <w:pPr>
        <w:pStyle w:val="ListNumber"/>
        <w:spacing w:line="240" w:lineRule="auto"/>
        <w:ind w:left="720"/>
      </w:pPr>
      <w:r/>
      <w:hyperlink r:id="rId12">
        <w:r>
          <w:rPr>
            <w:color w:val="0000EE"/>
            <w:u w:val="single"/>
          </w:rPr>
          <w:t>https://pubs.acs.org/doi/abs/10.1021/acssensors.9b02451</w:t>
        </w:r>
      </w:hyperlink>
      <w:r>
        <w:t xml:space="preserve"> - A study published in ACS Sensors presents a nonintrusive method for monitoring mental fatigue using epidermal electronic systems and machine-learning algorithms. The research demonstrates that wearable electronics, such as electronic tattoos, can effectively detect multiple physiological signals to assess mental fatigue levels. Machine-learning models achieved predictive accuracy up to 89% based on various physiological features, indicating the potential of these systems for continuous, real-time monitoring of mental fatigue in diverse settings.</w:t>
      </w:r>
      <w:r/>
    </w:p>
    <w:p>
      <w:pPr>
        <w:pStyle w:val="ListNumber"/>
        <w:spacing w:line="240" w:lineRule="auto"/>
        <w:ind w:left="720"/>
      </w:pPr>
      <w:r/>
      <w:hyperlink r:id="rId13">
        <w:r>
          <w:rPr>
            <w:color w:val="0000EE"/>
            <w:u w:val="single"/>
          </w:rPr>
          <w:t>https://news.utexas.edu/2024/12/04/ink-based-e-tattoo-can-decode-brainwaves/</w:t>
        </w:r>
      </w:hyperlink>
      <w:r>
        <w:t xml:space="preserve"> - Researchers at The University of Texas at Austin and UCLA have developed a conductive ink that can be printed directly onto the scalp to measure brainwaves. This innovation offers a non-invasive and comfortable alternative to traditional EEG methods, enabling long-term monitoring of brain activity outside clinical settings. The e-tattoo provides a promising solution for continuous brainwave recording, potentially enhancing the diagnosis and monitoring of neurological conditions and advancing non-invasive brain-computer interface applications.</w:t>
      </w:r>
      <w:r/>
    </w:p>
    <w:p>
      <w:pPr>
        <w:pStyle w:val="ListNumber"/>
        <w:spacing w:line="240" w:lineRule="auto"/>
        <w:ind w:left="720"/>
      </w:pPr>
      <w:r/>
      <w:hyperlink r:id="rId11">
        <w:r>
          <w:rPr>
            <w:color w:val="0000EE"/>
            <w:u w:val="single"/>
          </w:rPr>
          <w:t>https://www.ae.utexas.edu/news/palm-e-tattoo-can-tell-when-you-re-stressed-out</w:t>
        </w:r>
      </w:hyperlink>
      <w:r>
        <w:t xml:space="preserve"> - Researchers at The University of Texas at Austin and Texas A&amp;M University have applied electronic tattoo (e-tattoo) technology to measure stress levels by attaching a device to people's palms. The graphene-based e-tattoo is nearly invisible and connects to a smartwatch, offering a non-intrusive and continuous method for monitoring emotional stress. This advancement addresses the limitations of traditional stress measurement devices, providing a more comfortable and socially acceptable alternative for stress assessment.</w:t>
      </w:r>
      <w:r/>
    </w:p>
    <w:p>
      <w:pPr>
        <w:pStyle w:val="ListNumber"/>
        <w:spacing w:line="240" w:lineRule="auto"/>
        <w:ind w:left="720"/>
      </w:pPr>
      <w:r/>
      <w:hyperlink r:id="rId16">
        <w:r>
          <w:rPr>
            <w:color w:val="0000EE"/>
            <w:u w:val="single"/>
          </w:rPr>
          <w:t>https://pubmed.ncbi.nlm.nih.gov/33810613/</w:t>
        </w:r>
      </w:hyperlink>
      <w:r>
        <w:t xml:space="preserve"> - A study published in PubMed evaluates the reliability and capability of consumer wearable devices in discriminating specific mental states compared to laboratory equipment. The research demonstrates that parameters computed by consumer wearables, such as Empatica E4 and Muse 2, are positively and significantly correlated with laboratory sensors, exhibiting the same evidence in terms of mental states discrimination. This suggests that wearable sensors could serve as an ideal substitute for laboratory technologies in real-time assessment of human performance in ecological settings.</w:t>
      </w:r>
      <w:r/>
    </w:p>
    <w:p>
      <w:pPr>
        <w:pStyle w:val="ListNumber"/>
        <w:spacing w:line="240" w:lineRule="auto"/>
        <w:ind w:left="720"/>
      </w:pPr>
      <w:r/>
      <w:hyperlink r:id="rId14">
        <w:r>
          <w:rPr>
            <w:color w:val="0000EE"/>
            <w:u w:val="single"/>
          </w:rPr>
          <w:t>https://www.sciencedaily.com/releases/2024/12/241202123531.htm</w:t>
        </w:r>
      </w:hyperlink>
      <w:r>
        <w:t xml:space="preserve"> - Scientists have invented a liquid ink that can be printed directly onto a patient's scalp to measure brain activity. This technology offers a promising alternative to the cumbersome process currently used for monitoring brainwaves and diagnosing neurological conditions. It also has the potential to enhance non-invasive brain-computer interface applications, providing a more comfortable and efficient method for continuous brainwave recording outside clinical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science.com/health/neuroscience/electronic-face-tattoos-could-measure-your-mental-strain-at-work" TargetMode="External"/><Relationship Id="rId10" Type="http://schemas.openxmlformats.org/officeDocument/2006/relationships/hyperlink" Target="https://www.ft.com/content/c8bcce7c-1988-4e9a-9e90-3df256bf75c3" TargetMode="External"/><Relationship Id="rId11" Type="http://schemas.openxmlformats.org/officeDocument/2006/relationships/hyperlink" Target="https://www.ae.utexas.edu/news/palm-e-tattoo-can-tell-when-you-re-stressed-out" TargetMode="External"/><Relationship Id="rId12" Type="http://schemas.openxmlformats.org/officeDocument/2006/relationships/hyperlink" Target="https://pubs.acs.org/doi/abs/10.1021/acssensors.9b02451" TargetMode="External"/><Relationship Id="rId13" Type="http://schemas.openxmlformats.org/officeDocument/2006/relationships/hyperlink" Target="https://news.utexas.edu/2024/12/04/ink-based-e-tattoo-can-decode-brainwaves/" TargetMode="External"/><Relationship Id="rId14" Type="http://schemas.openxmlformats.org/officeDocument/2006/relationships/hyperlink" Target="https://www.sciencedaily.com/releases/2024/12/241202123531.htm" TargetMode="External"/><Relationship Id="rId15" Type="http://schemas.openxmlformats.org/officeDocument/2006/relationships/hyperlink" Target="https://www.noahwire.com" TargetMode="External"/><Relationship Id="rId16" Type="http://schemas.openxmlformats.org/officeDocument/2006/relationships/hyperlink" Target="https://pubmed.ncbi.nlm.nih.gov/33810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